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163D2" w14:textId="77777777" w:rsidR="00B24580" w:rsidRPr="00B24580" w:rsidRDefault="00B24580" w:rsidP="00B24580">
      <w:pPr>
        <w:rPr>
          <w:b/>
          <w:bCs/>
        </w:rPr>
      </w:pPr>
      <w:r w:rsidRPr="00B24580">
        <w:rPr>
          <w:b/>
          <w:bCs/>
        </w:rPr>
        <w:t>Råd for kunst og kultur i Trondheim</w:t>
      </w:r>
    </w:p>
    <w:p w14:paraId="655F40A9" w14:textId="77777777" w:rsidR="00B24580" w:rsidRPr="00B24580" w:rsidRDefault="00B24580" w:rsidP="00B24580">
      <w:pPr>
        <w:rPr>
          <w:b/>
          <w:bCs/>
        </w:rPr>
      </w:pPr>
      <w:r w:rsidRPr="00B24580">
        <w:rPr>
          <w:b/>
          <w:bCs/>
        </w:rPr>
        <w:t>Årsmelding 2025</w:t>
      </w:r>
    </w:p>
    <w:p w14:paraId="12407747" w14:textId="77777777" w:rsidR="00B24580" w:rsidRPr="00B24580" w:rsidRDefault="00D35B17" w:rsidP="00B24580">
      <w:pPr>
        <w:rPr>
          <w:b/>
          <w:bCs/>
        </w:rPr>
      </w:pPr>
      <w:r>
        <w:rPr>
          <w:b/>
          <w:bCs/>
          <w:noProof/>
        </w:rPr>
        <w:pict w14:anchorId="310876A9">
          <v:rect id="_x0000_i1025" alt="" style="width:453.6pt;height:.05pt;mso-width-percent:0;mso-height-percent:0;mso-width-percent:0;mso-height-percent:0" o:hralign="center" o:hrstd="t" o:hr="t" fillcolor="#a0a0a0" stroked="f"/>
        </w:pict>
      </w:r>
    </w:p>
    <w:p w14:paraId="4E2C9723" w14:textId="77777777" w:rsidR="00B24580" w:rsidRPr="00B24580" w:rsidRDefault="00B24580" w:rsidP="00B24580">
      <w:pPr>
        <w:rPr>
          <w:b/>
          <w:bCs/>
        </w:rPr>
      </w:pPr>
      <w:r w:rsidRPr="00B24580">
        <w:rPr>
          <w:b/>
          <w:bCs/>
        </w:rPr>
        <w:t>Innhold</w:t>
      </w:r>
    </w:p>
    <w:p w14:paraId="1FAF0A56" w14:textId="77777777" w:rsidR="00B24580" w:rsidRPr="00B24580" w:rsidRDefault="00B24580" w:rsidP="00B24580">
      <w:pPr>
        <w:numPr>
          <w:ilvl w:val="0"/>
          <w:numId w:val="38"/>
        </w:numPr>
      </w:pPr>
      <w:r w:rsidRPr="00B24580">
        <w:t>Innledning</w:t>
      </w:r>
    </w:p>
    <w:p w14:paraId="192C38F2" w14:textId="77777777" w:rsidR="00B24580" w:rsidRPr="00B24580" w:rsidRDefault="00B24580" w:rsidP="00B24580">
      <w:pPr>
        <w:numPr>
          <w:ilvl w:val="0"/>
          <w:numId w:val="38"/>
        </w:numPr>
      </w:pPr>
      <w:r w:rsidRPr="00B24580">
        <w:t>Styrets beretning</w:t>
      </w:r>
    </w:p>
    <w:p w14:paraId="50915C20" w14:textId="77777777" w:rsidR="00B24580" w:rsidRPr="00B24580" w:rsidRDefault="00B24580" w:rsidP="00B24580">
      <w:pPr>
        <w:numPr>
          <w:ilvl w:val="0"/>
          <w:numId w:val="38"/>
        </w:numPr>
      </w:pPr>
      <w:r w:rsidRPr="00B24580">
        <w:t>Organisasjon og drift</w:t>
      </w:r>
    </w:p>
    <w:p w14:paraId="73882B03" w14:textId="77777777" w:rsidR="00B24580" w:rsidRPr="00B24580" w:rsidRDefault="00B24580" w:rsidP="00B24580">
      <w:pPr>
        <w:numPr>
          <w:ilvl w:val="0"/>
          <w:numId w:val="38"/>
        </w:numPr>
      </w:pPr>
      <w:r w:rsidRPr="00B24580">
        <w:t>Aktiviteter og deltakelse</w:t>
      </w:r>
    </w:p>
    <w:p w14:paraId="49E707CD" w14:textId="77777777" w:rsidR="00B24580" w:rsidRPr="00B24580" w:rsidRDefault="00B24580" w:rsidP="00B24580">
      <w:pPr>
        <w:numPr>
          <w:ilvl w:val="0"/>
          <w:numId w:val="38"/>
        </w:numPr>
      </w:pPr>
      <w:r w:rsidRPr="00B24580">
        <w:t>Nettverksarbeid og møter</w:t>
      </w:r>
    </w:p>
    <w:p w14:paraId="3F232B19" w14:textId="77777777" w:rsidR="00B24580" w:rsidRPr="00B24580" w:rsidRDefault="00B24580" w:rsidP="00B24580">
      <w:pPr>
        <w:numPr>
          <w:ilvl w:val="0"/>
          <w:numId w:val="38"/>
        </w:numPr>
      </w:pPr>
      <w:r w:rsidRPr="00B24580">
        <w:t>Politisk arbeid og kommunikasjon</w:t>
      </w:r>
    </w:p>
    <w:p w14:paraId="43393FF0" w14:textId="77777777" w:rsidR="00B24580" w:rsidRPr="00B24580" w:rsidRDefault="00B24580" w:rsidP="00B24580">
      <w:pPr>
        <w:numPr>
          <w:ilvl w:val="0"/>
          <w:numId w:val="38"/>
        </w:numPr>
      </w:pPr>
      <w:r w:rsidRPr="00B24580">
        <w:t>Strategi og utviklingsarbeid</w:t>
      </w:r>
    </w:p>
    <w:p w14:paraId="0656BC92" w14:textId="77777777" w:rsidR="00B24580" w:rsidRPr="00B24580" w:rsidRDefault="00B24580" w:rsidP="00B24580">
      <w:pPr>
        <w:numPr>
          <w:ilvl w:val="0"/>
          <w:numId w:val="38"/>
        </w:numPr>
      </w:pPr>
      <w:r w:rsidRPr="00B24580">
        <w:t>Økonomi og ressursbruk</w:t>
      </w:r>
    </w:p>
    <w:p w14:paraId="488CF379" w14:textId="77777777" w:rsidR="00B24580" w:rsidRPr="00B24580" w:rsidRDefault="00B24580" w:rsidP="00B24580">
      <w:pPr>
        <w:numPr>
          <w:ilvl w:val="0"/>
          <w:numId w:val="38"/>
        </w:numPr>
      </w:pPr>
      <w:r w:rsidRPr="00B24580">
        <w:t>Veien videre</w:t>
      </w:r>
    </w:p>
    <w:p w14:paraId="59930EE1" w14:textId="29F27514" w:rsidR="00B24580" w:rsidRPr="00B24580" w:rsidRDefault="00B24580" w:rsidP="00B24580">
      <w:pPr>
        <w:numPr>
          <w:ilvl w:val="0"/>
          <w:numId w:val="38"/>
        </w:numPr>
      </w:pPr>
      <w:r w:rsidRPr="00B24580">
        <w:t>Vedlegg</w:t>
      </w:r>
    </w:p>
    <w:p w14:paraId="0490F1F1" w14:textId="77777777" w:rsidR="00B24580" w:rsidRDefault="00B24580" w:rsidP="00B24580">
      <w:pPr>
        <w:rPr>
          <w:b/>
          <w:bCs/>
        </w:rPr>
      </w:pPr>
    </w:p>
    <w:p w14:paraId="4F8C017A" w14:textId="558258AE" w:rsidR="00B24580" w:rsidRPr="00B24580" w:rsidRDefault="00B24580" w:rsidP="00B24580">
      <w:pPr>
        <w:rPr>
          <w:b/>
          <w:bCs/>
        </w:rPr>
      </w:pPr>
      <w:r w:rsidRPr="00B24580">
        <w:rPr>
          <w:b/>
          <w:bCs/>
        </w:rPr>
        <w:t>1. Innledning</w:t>
      </w:r>
    </w:p>
    <w:p w14:paraId="49218ED2" w14:textId="77777777" w:rsidR="00B24580" w:rsidRPr="00B24580" w:rsidRDefault="00B24580" w:rsidP="00B24580">
      <w:r w:rsidRPr="00B24580">
        <w:t>Råd for kunst og kultur i Trondheim (RKKT) ble etablert i mai 2024 etter initiativ fra Trondheim kommune. 2025 har vært organisasjonens første hele driftsår, og har vært preget av konsolidering, videre utvikling og økt aktivitet i møte med både kunst- og kulturfeltet og offentlige aktører.</w:t>
      </w:r>
    </w:p>
    <w:p w14:paraId="2770DE8A" w14:textId="77777777" w:rsidR="00B24580" w:rsidRPr="00B24580" w:rsidRDefault="00B24580" w:rsidP="00B24580">
      <w:r w:rsidRPr="00B24580">
        <w:t>RKKT er en medlemsbasert interesseorganisasjon som arbeider på tvers av sjangre og organisasjonsformer. Rådet fungerer som en felles plattform og et talerør i politiske og strategiske prosesser som berører kunst og kultur i Trondheim og regionen.</w:t>
      </w:r>
    </w:p>
    <w:p w14:paraId="30161C37" w14:textId="77777777" w:rsidR="00B24580" w:rsidRPr="00B24580" w:rsidRDefault="00B24580" w:rsidP="00B24580">
      <w:r w:rsidRPr="00B24580">
        <w:t>Et sentralt utgangspunkt for arbeidet er behovet for å samle et fragmentert kunst- og kulturfelt for å styrke dets gjennomslagskraft, både politisk og økonomisk.</w:t>
      </w:r>
    </w:p>
    <w:p w14:paraId="09C6724B" w14:textId="7EDA58CC" w:rsidR="00B24580" w:rsidRPr="00B24580" w:rsidRDefault="00B24580" w:rsidP="00B24580">
      <w:r w:rsidRPr="00B24580">
        <w:t>Årsmeldingen dokumenterer aktivitet, utviklingsarbeid og prioriteringer i 2025, og danner grunnlag for videre arbeid.</w:t>
      </w:r>
    </w:p>
    <w:p w14:paraId="1D1B6969" w14:textId="77777777" w:rsidR="00B24580" w:rsidRPr="00B24580" w:rsidRDefault="00B24580" w:rsidP="00B24580">
      <w:pPr>
        <w:rPr>
          <w:b/>
          <w:bCs/>
        </w:rPr>
      </w:pPr>
      <w:r w:rsidRPr="00B24580">
        <w:rPr>
          <w:b/>
          <w:bCs/>
        </w:rPr>
        <w:t>2. Styrets beretning</w:t>
      </w:r>
    </w:p>
    <w:p w14:paraId="3FA7A388" w14:textId="77777777" w:rsidR="00B24580" w:rsidRPr="00B24580" w:rsidRDefault="00B24580" w:rsidP="00B24580">
      <w:r w:rsidRPr="00B24580">
        <w:t>2025 har vært RKKTs første hele driftsår, og et år preget av overgang fra etablering til mer målrettet og strukturert virksomhet.</w:t>
      </w:r>
    </w:p>
    <w:p w14:paraId="1D396FB3" w14:textId="0024B0AB" w:rsidR="00B24580" w:rsidRPr="00B24580" w:rsidRDefault="00B24580" w:rsidP="00B24580">
      <w:r w:rsidRPr="00B24580">
        <w:lastRenderedPageBreak/>
        <w:t xml:space="preserve">Det første ordinære årsmøtet ble gjennomført i april, </w:t>
      </w:r>
      <w:r w:rsidR="00BC5550">
        <w:t xml:space="preserve">der vi gikk fra et </w:t>
      </w:r>
      <w:proofErr w:type="spellStart"/>
      <w:r w:rsidR="00BC5550">
        <w:t>interimstyre</w:t>
      </w:r>
      <w:proofErr w:type="spellEnd"/>
      <w:r w:rsidR="00BC5550">
        <w:t xml:space="preserve"> til</w:t>
      </w:r>
      <w:r w:rsidRPr="00B24580">
        <w:t xml:space="preserve"> </w:t>
      </w:r>
      <w:proofErr w:type="spellStart"/>
      <w:r w:rsidR="00BC5550">
        <w:t>RKKTs</w:t>
      </w:r>
      <w:proofErr w:type="spellEnd"/>
      <w:r w:rsidR="00BC5550">
        <w:t xml:space="preserve"> første </w:t>
      </w:r>
      <w:r w:rsidRPr="00B24580">
        <w:t>medlemsvalgt</w:t>
      </w:r>
      <w:r w:rsidR="00BC5550">
        <w:t>e</w:t>
      </w:r>
      <w:r w:rsidRPr="00B24580">
        <w:t xml:space="preserve"> styre. Dette representerer et viktig steg i utviklingen av RKKT som en demokratisk forankret organisasjon med bred representasjon fra kunst- og kulturfeltet. Samtidig ble organisasjonens første strategi og handlingsplan vedtatt, og har i løpet av året fungert som et sentralt styringsverktøy.</w:t>
      </w:r>
    </w:p>
    <w:p w14:paraId="3F7EF0F5" w14:textId="02FE613B" w:rsidR="00B24580" w:rsidRPr="00B24580" w:rsidRDefault="00B24580" w:rsidP="00B24580">
      <w:r w:rsidRPr="00B24580">
        <w:t>Gjennom året har styret lagt vekt på å videreføre og utvikle det arbeidet som ble igangsatt i etableringsfasen, samtidig som organisasjonen er styrket med tydeligere struktur, prioriteringer og rolleforståelse.</w:t>
      </w:r>
    </w:p>
    <w:p w14:paraId="03EEB30F" w14:textId="77777777" w:rsidR="00B24580" w:rsidRPr="00B24580" w:rsidRDefault="00B24580" w:rsidP="00B24580">
      <w:r w:rsidRPr="00B24580">
        <w:t>Kunst- og kulturfeltet i Trondheim er preget av stor bredde og mangfold, med mange aktører og uttrykk. Samtidig har det over tid vært en erkjennelse av behovet for sterkere samhandling for å styrke feltets samlede gjennomslagskraft. I løpet av 2025 har det blitt tydelig at viljen til samarbeid og felles strategisk arbeid er betydelig, og RKKT har hatt en sentral rolle i å legge til rette for dette.</w:t>
      </w:r>
    </w:p>
    <w:p w14:paraId="775807EF" w14:textId="77777777" w:rsidR="00B24580" w:rsidRPr="00B24580" w:rsidRDefault="00B24580" w:rsidP="00B24580">
      <w:r w:rsidRPr="00B24580">
        <w:t>Styret har særlig prioritert:</w:t>
      </w:r>
    </w:p>
    <w:p w14:paraId="07355297" w14:textId="77777777" w:rsidR="00B24580" w:rsidRPr="00B24580" w:rsidRDefault="00B24580" w:rsidP="00B24580">
      <w:pPr>
        <w:numPr>
          <w:ilvl w:val="0"/>
          <w:numId w:val="39"/>
        </w:numPr>
      </w:pPr>
      <w:r w:rsidRPr="00B24580">
        <w:t>utvikling og operasjonalisering av strategi og handlingsplan</w:t>
      </w:r>
    </w:p>
    <w:p w14:paraId="23AE1A96" w14:textId="77777777" w:rsidR="00B24580" w:rsidRPr="00B24580" w:rsidRDefault="00B24580" w:rsidP="00B24580">
      <w:pPr>
        <w:numPr>
          <w:ilvl w:val="0"/>
          <w:numId w:val="39"/>
        </w:numPr>
      </w:pPr>
      <w:r w:rsidRPr="00B24580">
        <w:t>styrking av kunnskapsgrunnlaget om kunst- og kulturfeltet, inkludert finansiering og rammevilkår</w:t>
      </w:r>
    </w:p>
    <w:p w14:paraId="693EBB04" w14:textId="77777777" w:rsidR="00B24580" w:rsidRPr="00B24580" w:rsidRDefault="00B24580" w:rsidP="00B24580">
      <w:pPr>
        <w:numPr>
          <w:ilvl w:val="0"/>
          <w:numId w:val="39"/>
        </w:numPr>
      </w:pPr>
      <w:r w:rsidRPr="00B24580">
        <w:t>ansettelse av daglig leder for å sikre kontinuitet og kapasitet</w:t>
      </w:r>
    </w:p>
    <w:p w14:paraId="26997015" w14:textId="77777777" w:rsidR="00B24580" w:rsidRPr="00B24580" w:rsidRDefault="00B24580" w:rsidP="00B24580">
      <w:pPr>
        <w:numPr>
          <w:ilvl w:val="0"/>
          <w:numId w:val="39"/>
        </w:numPr>
      </w:pPr>
      <w:r w:rsidRPr="00B24580">
        <w:t>aktiv deltakelse i politiske prosesser, herunder budsjettarbeid og høringer</w:t>
      </w:r>
    </w:p>
    <w:p w14:paraId="676D911F" w14:textId="77777777" w:rsidR="00B24580" w:rsidRPr="00B24580" w:rsidRDefault="00B24580" w:rsidP="00B24580">
      <w:pPr>
        <w:numPr>
          <w:ilvl w:val="0"/>
          <w:numId w:val="39"/>
        </w:numPr>
      </w:pPr>
      <w:r w:rsidRPr="00B24580">
        <w:t>utvikling av samarbeid og relasjoner på tvers av feltet og mot offentlige aktører</w:t>
      </w:r>
    </w:p>
    <w:p w14:paraId="716534A4" w14:textId="00ED1900" w:rsidR="00B24580" w:rsidRPr="00B24580" w:rsidRDefault="00B24580" w:rsidP="00B24580">
      <w:r w:rsidRPr="00B24580">
        <w:t>RKKT har i løpet av året etablert seg som en relevant og etterspurt aktør i prosesser som berører kunst- og kulturfeltet. Medlemsmassen har vokst til over 3</w:t>
      </w:r>
      <w:r w:rsidR="00A308CB">
        <w:t>0</w:t>
      </w:r>
      <w:r w:rsidRPr="00B24580">
        <w:t>0 medlemmer, noe som gir organisasjonen bred legitimitet og forankring i feltet.</w:t>
      </w:r>
    </w:p>
    <w:p w14:paraId="52A16460" w14:textId="77777777" w:rsidR="00B24580" w:rsidRPr="00B24580" w:rsidRDefault="00B24580" w:rsidP="00B24580">
      <w:r w:rsidRPr="00B24580">
        <w:t>Gjennom målrettet arbeid i budsjettprosesser og dialog med beslutningstakere har RKKT bidratt til å løfte kulturens plass i Trondheim kommunes budsjett for 2026. Rådet har også hatt tydelig påvirkning i sentrale prosesser gjennom høringsinnspill og løpende dialog med forvaltningen, og bidratt til økt synlighet og forståelse for kunst- og kulturfeltets behov.</w:t>
      </w:r>
    </w:p>
    <w:p w14:paraId="149486D4" w14:textId="77777777" w:rsidR="00B24580" w:rsidRPr="00B24580" w:rsidRDefault="00B24580" w:rsidP="00B24580">
      <w:r w:rsidRPr="00B24580">
        <w:t>Videre har RKKT bidratt til økt representasjon fra regionen i nasjonale utvalg, blant annet i Kulturrådet og Fond for lyd og bilde.</w:t>
      </w:r>
    </w:p>
    <w:p w14:paraId="21051F3A" w14:textId="77777777" w:rsidR="00B24580" w:rsidRPr="00B24580" w:rsidRDefault="00B24580" w:rsidP="00B24580">
      <w:r w:rsidRPr="00B24580">
        <w:t>Samlet sett viser dette at arbeidet med å samle kunst- og kulturfeltet gir resultater. Økt samhandling og en mer koordinert innsats styrker både legitimiteten og gjennomslagskraften, og gir bedre forutsetninger for påvirkning både lokalt og nasjonalt.</w:t>
      </w:r>
    </w:p>
    <w:p w14:paraId="759EAC68" w14:textId="584F68CF" w:rsidR="00B24580" w:rsidRPr="00B24580" w:rsidRDefault="00B24580" w:rsidP="00B24580">
      <w:r w:rsidRPr="00B24580">
        <w:lastRenderedPageBreak/>
        <w:t>Styret vurderer at RKKT i løpet av året har tatt viktige steg i retning av å bli en samlende og strategisk aktør for kunst- og kulturfeltet i Trondheim, og et relevant bindeledd mellom feltet og offentlig forvaltning.</w:t>
      </w:r>
    </w:p>
    <w:p w14:paraId="63490864" w14:textId="77777777" w:rsidR="00B24580" w:rsidRPr="00B24580" w:rsidRDefault="00B24580" w:rsidP="00B24580">
      <w:pPr>
        <w:rPr>
          <w:b/>
          <w:bCs/>
        </w:rPr>
      </w:pPr>
      <w:r w:rsidRPr="00B24580">
        <w:rPr>
          <w:b/>
          <w:bCs/>
        </w:rPr>
        <w:t>3. Organisasjon og drift</w:t>
      </w:r>
    </w:p>
    <w:p w14:paraId="03D3D2DA" w14:textId="77777777" w:rsidR="00B24580" w:rsidRPr="00B24580" w:rsidRDefault="00B24580" w:rsidP="00B24580">
      <w:r w:rsidRPr="00B24580">
        <w:t>I 2025 har RKKT videreutviklet sin organisasjon med særlig vekt på struktur, medlemsgrunnlag og rolleavklaringer.</w:t>
      </w:r>
    </w:p>
    <w:p w14:paraId="704CA599" w14:textId="77777777" w:rsidR="00B24580" w:rsidRPr="00B24580" w:rsidRDefault="00B24580" w:rsidP="00B24580">
      <w:r w:rsidRPr="00B24580">
        <w:t>Interimsstyre 2024–2025:</w:t>
      </w:r>
    </w:p>
    <w:p w14:paraId="4779C575" w14:textId="77777777" w:rsidR="00B24580" w:rsidRPr="00B24580" w:rsidRDefault="00B24580" w:rsidP="00B24580">
      <w:pPr>
        <w:numPr>
          <w:ilvl w:val="0"/>
          <w:numId w:val="40"/>
        </w:numPr>
      </w:pPr>
      <w:r w:rsidRPr="00B24580">
        <w:t>Martin Palmer, styreleder</w:t>
      </w:r>
    </w:p>
    <w:p w14:paraId="2599027B" w14:textId="77777777" w:rsidR="00B24580" w:rsidRPr="00B24580" w:rsidRDefault="00B24580" w:rsidP="00B24580">
      <w:pPr>
        <w:numPr>
          <w:ilvl w:val="0"/>
          <w:numId w:val="40"/>
        </w:numPr>
      </w:pPr>
      <w:r w:rsidRPr="00B24580">
        <w:t>Kjersti Greger, nestleder</w:t>
      </w:r>
    </w:p>
    <w:p w14:paraId="7A00EE83" w14:textId="77777777" w:rsidR="00B24580" w:rsidRPr="00B24580" w:rsidRDefault="00B24580" w:rsidP="00B24580">
      <w:pPr>
        <w:numPr>
          <w:ilvl w:val="0"/>
          <w:numId w:val="40"/>
        </w:numPr>
      </w:pPr>
      <w:r w:rsidRPr="00B24580">
        <w:t>Lars Eggen, sekretær</w:t>
      </w:r>
    </w:p>
    <w:p w14:paraId="10CB22E2" w14:textId="77777777" w:rsidR="00B24580" w:rsidRPr="00B24580" w:rsidRDefault="00B24580" w:rsidP="00B24580">
      <w:pPr>
        <w:numPr>
          <w:ilvl w:val="0"/>
          <w:numId w:val="40"/>
        </w:numPr>
      </w:pPr>
      <w:r w:rsidRPr="00B24580">
        <w:t xml:space="preserve">Gøran </w:t>
      </w:r>
      <w:proofErr w:type="spellStart"/>
      <w:r w:rsidRPr="00B24580">
        <w:t>Bogstrand</w:t>
      </w:r>
      <w:proofErr w:type="spellEnd"/>
      <w:r w:rsidRPr="00B24580">
        <w:t>, kasserer</w:t>
      </w:r>
    </w:p>
    <w:p w14:paraId="5C06055A" w14:textId="77777777" w:rsidR="00B24580" w:rsidRPr="00B24580" w:rsidRDefault="00B24580" w:rsidP="00B24580">
      <w:pPr>
        <w:numPr>
          <w:ilvl w:val="0"/>
          <w:numId w:val="40"/>
        </w:numPr>
      </w:pPr>
      <w:r w:rsidRPr="00B24580">
        <w:t>Arnhild Staal Pettersen</w:t>
      </w:r>
    </w:p>
    <w:p w14:paraId="6E0831F2" w14:textId="77777777" w:rsidR="00B24580" w:rsidRPr="00B24580" w:rsidRDefault="00B24580" w:rsidP="00B24580">
      <w:pPr>
        <w:numPr>
          <w:ilvl w:val="0"/>
          <w:numId w:val="40"/>
        </w:numPr>
      </w:pPr>
      <w:r w:rsidRPr="00B24580">
        <w:t xml:space="preserve">Ann Elisabeth </w:t>
      </w:r>
      <w:proofErr w:type="spellStart"/>
      <w:r w:rsidRPr="00B24580">
        <w:t>Wedø</w:t>
      </w:r>
      <w:proofErr w:type="spellEnd"/>
    </w:p>
    <w:p w14:paraId="4B711277" w14:textId="77777777" w:rsidR="00B24580" w:rsidRPr="00B24580" w:rsidRDefault="00B24580" w:rsidP="00B24580">
      <w:pPr>
        <w:numPr>
          <w:ilvl w:val="0"/>
          <w:numId w:val="40"/>
        </w:numPr>
      </w:pPr>
      <w:r w:rsidRPr="00B24580">
        <w:t xml:space="preserve">Maria </w:t>
      </w:r>
      <w:proofErr w:type="spellStart"/>
      <w:r w:rsidRPr="00B24580">
        <w:t>Soot</w:t>
      </w:r>
      <w:proofErr w:type="spellEnd"/>
      <w:r w:rsidRPr="00B24580">
        <w:t>-Ryen</w:t>
      </w:r>
    </w:p>
    <w:p w14:paraId="4BDE3B51" w14:textId="77777777" w:rsidR="00B24580" w:rsidRPr="00B24580" w:rsidRDefault="00B24580" w:rsidP="00B24580">
      <w:r w:rsidRPr="00B24580">
        <w:t>Valgkomité:</w:t>
      </w:r>
    </w:p>
    <w:p w14:paraId="27967555" w14:textId="77777777" w:rsidR="00B24580" w:rsidRPr="00B24580" w:rsidRDefault="00B24580" w:rsidP="00B24580">
      <w:pPr>
        <w:numPr>
          <w:ilvl w:val="0"/>
          <w:numId w:val="41"/>
        </w:numPr>
      </w:pPr>
      <w:r w:rsidRPr="00B24580">
        <w:t>Martin Smidt</w:t>
      </w:r>
    </w:p>
    <w:p w14:paraId="52200EBA" w14:textId="77777777" w:rsidR="00B24580" w:rsidRPr="00B24580" w:rsidRDefault="00B24580" w:rsidP="00B24580">
      <w:pPr>
        <w:numPr>
          <w:ilvl w:val="0"/>
          <w:numId w:val="41"/>
        </w:numPr>
      </w:pPr>
      <w:r w:rsidRPr="00B24580">
        <w:t>Anne Kathrine Slungård</w:t>
      </w:r>
    </w:p>
    <w:p w14:paraId="32E1CF09" w14:textId="77777777" w:rsidR="00B24580" w:rsidRPr="00B24580" w:rsidRDefault="00B24580" w:rsidP="00B24580">
      <w:pPr>
        <w:numPr>
          <w:ilvl w:val="0"/>
          <w:numId w:val="41"/>
        </w:numPr>
      </w:pPr>
      <w:r w:rsidRPr="00B24580">
        <w:t>Karim Tahir</w:t>
      </w:r>
    </w:p>
    <w:p w14:paraId="1BD06177" w14:textId="77777777" w:rsidR="00B24580" w:rsidRPr="00B24580" w:rsidRDefault="00B24580" w:rsidP="00B24580">
      <w:r w:rsidRPr="00B24580">
        <w:t>Styret valgt i 2025:</w:t>
      </w:r>
    </w:p>
    <w:p w14:paraId="2437D9DD" w14:textId="77777777" w:rsidR="00B24580" w:rsidRPr="00B24580" w:rsidRDefault="00B24580" w:rsidP="00B24580">
      <w:pPr>
        <w:numPr>
          <w:ilvl w:val="0"/>
          <w:numId w:val="42"/>
        </w:numPr>
      </w:pPr>
      <w:r w:rsidRPr="00B24580">
        <w:t>Petter Vågan, styreleder</w:t>
      </w:r>
    </w:p>
    <w:p w14:paraId="0DADBFA4" w14:textId="77777777" w:rsidR="00B24580" w:rsidRPr="00B24580" w:rsidRDefault="00B24580" w:rsidP="00B24580">
      <w:pPr>
        <w:numPr>
          <w:ilvl w:val="0"/>
          <w:numId w:val="42"/>
        </w:numPr>
      </w:pPr>
      <w:r w:rsidRPr="00B24580">
        <w:t xml:space="preserve">Ann Elisabeth </w:t>
      </w:r>
      <w:proofErr w:type="spellStart"/>
      <w:r w:rsidRPr="00B24580">
        <w:t>Wedø</w:t>
      </w:r>
      <w:proofErr w:type="spellEnd"/>
      <w:r w:rsidRPr="00B24580">
        <w:t>, nestleder</w:t>
      </w:r>
    </w:p>
    <w:p w14:paraId="5D9DAD93" w14:textId="77777777" w:rsidR="00B24580" w:rsidRPr="00B24580" w:rsidRDefault="00B24580" w:rsidP="00B24580">
      <w:pPr>
        <w:numPr>
          <w:ilvl w:val="0"/>
          <w:numId w:val="42"/>
        </w:numPr>
      </w:pPr>
      <w:r w:rsidRPr="00B24580">
        <w:t>Arnhild Staal Pettersen</w:t>
      </w:r>
    </w:p>
    <w:p w14:paraId="0518C6AF" w14:textId="77777777" w:rsidR="00B24580" w:rsidRPr="00B24580" w:rsidRDefault="00B24580" w:rsidP="00B24580">
      <w:pPr>
        <w:numPr>
          <w:ilvl w:val="0"/>
          <w:numId w:val="42"/>
        </w:numPr>
      </w:pPr>
      <w:r w:rsidRPr="00B24580">
        <w:t>Lars Eggen</w:t>
      </w:r>
    </w:p>
    <w:p w14:paraId="228AD8BB" w14:textId="77777777" w:rsidR="00B24580" w:rsidRPr="00B24580" w:rsidRDefault="00B24580" w:rsidP="00B24580">
      <w:pPr>
        <w:numPr>
          <w:ilvl w:val="0"/>
          <w:numId w:val="42"/>
        </w:numPr>
      </w:pPr>
      <w:r w:rsidRPr="00B24580">
        <w:t xml:space="preserve">Azra </w:t>
      </w:r>
      <w:proofErr w:type="spellStart"/>
      <w:r w:rsidRPr="00B24580">
        <w:t>Halilovic</w:t>
      </w:r>
      <w:proofErr w:type="spellEnd"/>
    </w:p>
    <w:p w14:paraId="43A93767" w14:textId="77777777" w:rsidR="00B24580" w:rsidRPr="00B24580" w:rsidRDefault="00B24580" w:rsidP="00B24580">
      <w:pPr>
        <w:numPr>
          <w:ilvl w:val="0"/>
          <w:numId w:val="42"/>
        </w:numPr>
      </w:pPr>
      <w:r w:rsidRPr="00B24580">
        <w:t xml:space="preserve">Magne Østlie </w:t>
      </w:r>
      <w:proofErr w:type="spellStart"/>
      <w:r w:rsidRPr="00B24580">
        <w:t>Hjelmervik</w:t>
      </w:r>
      <w:proofErr w:type="spellEnd"/>
    </w:p>
    <w:p w14:paraId="4DBF5078" w14:textId="77777777" w:rsidR="00B24580" w:rsidRPr="00B24580" w:rsidRDefault="00B24580" w:rsidP="00B24580">
      <w:pPr>
        <w:numPr>
          <w:ilvl w:val="0"/>
          <w:numId w:val="42"/>
        </w:numPr>
      </w:pPr>
      <w:r w:rsidRPr="00B24580">
        <w:t>Karen Espelund</w:t>
      </w:r>
    </w:p>
    <w:p w14:paraId="3F7EF492" w14:textId="77777777" w:rsidR="00B24580" w:rsidRPr="00B24580" w:rsidRDefault="00B24580" w:rsidP="00B24580">
      <w:r w:rsidRPr="00B24580">
        <w:t>Som del av samarbeidet med Trondheim kommune har Monica Stendal Rokne og Mette Jensen deltatt som observatører på styremøtene. Dette har bidratt til god informasjonsflyt og styrket samhandlingen mellom kommunen og RKKT.</w:t>
      </w:r>
    </w:p>
    <w:p w14:paraId="6A65324E" w14:textId="77777777" w:rsidR="00103E94" w:rsidRDefault="00103E94" w:rsidP="00B24580">
      <w:r>
        <w:t xml:space="preserve">Samarbeidsavtalen med Trondheim kommune ble endelig vedtatt av bystyret i januar. </w:t>
      </w:r>
    </w:p>
    <w:p w14:paraId="04794AE0" w14:textId="780EC9EB" w:rsidR="00B24580" w:rsidRPr="00B24580" w:rsidRDefault="00B24580" w:rsidP="00B24580">
      <w:r w:rsidRPr="00B24580">
        <w:lastRenderedPageBreak/>
        <w:t>Det er i 2025 gjennomført 11 styremøter (6 med interimsstyret, 5 med nytt styre og 1 felles møte). Styret har behandlet totalt 105 saker. Det er arbeidet med å tydeliggjøre samspillet mellom styre og administrasjon, med mål om en effektiv og bærekraftig organisasjonsstruktur.</w:t>
      </w:r>
    </w:p>
    <w:p w14:paraId="3C3A31F1" w14:textId="77777777" w:rsidR="00B24580" w:rsidRPr="00B24580" w:rsidRDefault="00B24580" w:rsidP="00B24580">
      <w:r w:rsidRPr="00B24580">
        <w:t>Første ordinære årsmøte ble avholdt i april 2025, hvor RKKTs første strategi og handlingsplan ble vedtatt.</w:t>
      </w:r>
    </w:p>
    <w:p w14:paraId="1F9AB7BB" w14:textId="52A96B58" w:rsidR="00B24580" w:rsidRPr="00B24580" w:rsidRDefault="00B24580" w:rsidP="00B24580">
      <w:r w:rsidRPr="00B24580">
        <w:t>RKKT har arbeidet målrettet med å bygge en bred og representativ medlemsmasse på tvers av kunst- og kulturfeltet. Ved utgangen av året har organisasjonen over 3</w:t>
      </w:r>
      <w:r w:rsidR="00B23AFA">
        <w:t>0</w:t>
      </w:r>
      <w:r w:rsidRPr="00B24580">
        <w:t>0 medlemmer.</w:t>
      </w:r>
    </w:p>
    <w:p w14:paraId="0D8737DC" w14:textId="77777777" w:rsidR="00B24580" w:rsidRPr="00B24580" w:rsidRDefault="00B24580" w:rsidP="00B24580">
      <w:r w:rsidRPr="00B24580">
        <w:t>Organisasjonen har i løpet av året arbeidet med:</w:t>
      </w:r>
    </w:p>
    <w:p w14:paraId="1776ABDF" w14:textId="77777777" w:rsidR="00B24580" w:rsidRPr="00B24580" w:rsidRDefault="00B24580" w:rsidP="00B24580">
      <w:pPr>
        <w:numPr>
          <w:ilvl w:val="0"/>
          <w:numId w:val="43"/>
        </w:numPr>
      </w:pPr>
      <w:r w:rsidRPr="00B24580">
        <w:t>utvikling av medlemsordning og medlemsdialog</w:t>
      </w:r>
    </w:p>
    <w:p w14:paraId="3EAC3F49" w14:textId="77777777" w:rsidR="00B24580" w:rsidRPr="00B24580" w:rsidRDefault="00B24580" w:rsidP="00B24580">
      <w:pPr>
        <w:numPr>
          <w:ilvl w:val="0"/>
          <w:numId w:val="43"/>
        </w:numPr>
      </w:pPr>
      <w:r w:rsidRPr="00B24580">
        <w:t>tydeliggjøring av roller mellom styre og administrasjon</w:t>
      </w:r>
    </w:p>
    <w:p w14:paraId="7104B2FA" w14:textId="77777777" w:rsidR="00B24580" w:rsidRPr="00B24580" w:rsidRDefault="00B24580" w:rsidP="00B24580">
      <w:pPr>
        <w:numPr>
          <w:ilvl w:val="0"/>
          <w:numId w:val="43"/>
        </w:numPr>
      </w:pPr>
      <w:r w:rsidRPr="00B24580">
        <w:t>etablering av rutiner for drift og oppfølging</w:t>
      </w:r>
    </w:p>
    <w:p w14:paraId="5C530A65" w14:textId="340F342C" w:rsidR="00B24580" w:rsidRPr="00B24580" w:rsidRDefault="00B24580" w:rsidP="00B24580">
      <w:r w:rsidRPr="00B24580">
        <w:t xml:space="preserve">Jens Storli var engasjert som prosjektleder i perioden 1. januar til 31. juli 2025, og tiltrådte </w:t>
      </w:r>
      <w:r w:rsidR="00A308CB">
        <w:t xml:space="preserve">etter utlysning av stillingen </w:t>
      </w:r>
      <w:r w:rsidRPr="00B24580">
        <w:t>som daglig leder (60 %) fra 1. august 2025.</w:t>
      </w:r>
    </w:p>
    <w:p w14:paraId="78C29BFB" w14:textId="77777777" w:rsidR="00B24580" w:rsidRPr="00B24580" w:rsidRDefault="00B24580" w:rsidP="00B24580">
      <w:r w:rsidRPr="00B24580">
        <w:t>Ansettelsen av daglig leder har vært et sentralt tiltak for å sikre kontinuitet og kapasitet i organisasjonen.</w:t>
      </w:r>
    </w:p>
    <w:p w14:paraId="1FCB5D60" w14:textId="77777777" w:rsidR="00B24580" w:rsidRPr="00B24580" w:rsidRDefault="00B24580" w:rsidP="00B24580">
      <w:pPr>
        <w:rPr>
          <w:b/>
          <w:bCs/>
        </w:rPr>
      </w:pPr>
      <w:r w:rsidRPr="00B24580">
        <w:rPr>
          <w:b/>
          <w:bCs/>
        </w:rPr>
        <w:t>4. Aktiviteter og deltakelse</w:t>
      </w:r>
    </w:p>
    <w:p w14:paraId="57C9ED5C" w14:textId="77777777" w:rsidR="00B24580" w:rsidRPr="00B24580" w:rsidRDefault="00B24580" w:rsidP="00B24580">
      <w:r w:rsidRPr="00B24580">
        <w:t>RKKT har i 2025 gjennomført og deltatt i en rekke aktiviteter for å styrke medlemsdialog, synliggjøre organisasjonen og bygge relasjoner.</w:t>
      </w:r>
    </w:p>
    <w:p w14:paraId="78A3D92E" w14:textId="2D2013E2" w:rsidR="00B24580" w:rsidRPr="00B24580" w:rsidRDefault="00B24580" w:rsidP="00B24580">
      <w:r w:rsidRPr="00B24580">
        <w:t xml:space="preserve">Medlemsrettede </w:t>
      </w:r>
      <w:r w:rsidR="00C37DBC">
        <w:t>felles</w:t>
      </w:r>
      <w:r w:rsidRPr="00B24580">
        <w:t>aktiviteter:</w:t>
      </w:r>
    </w:p>
    <w:p w14:paraId="40CFB618" w14:textId="77777777" w:rsidR="00B24580" w:rsidRPr="00B24580" w:rsidRDefault="00B24580" w:rsidP="00B24580">
      <w:pPr>
        <w:numPr>
          <w:ilvl w:val="0"/>
          <w:numId w:val="44"/>
        </w:numPr>
      </w:pPr>
      <w:r w:rsidRPr="00B24580">
        <w:t>årsmøte</w:t>
      </w:r>
    </w:p>
    <w:p w14:paraId="7B897E46" w14:textId="77777777" w:rsidR="00B24580" w:rsidRPr="00B24580" w:rsidRDefault="00B24580" w:rsidP="00B24580">
      <w:pPr>
        <w:numPr>
          <w:ilvl w:val="0"/>
          <w:numId w:val="44"/>
        </w:numPr>
      </w:pPr>
      <w:r w:rsidRPr="00B24580">
        <w:t>informasjonsmøte om Statens kunstnerstipend</w:t>
      </w:r>
    </w:p>
    <w:p w14:paraId="64BE2F2D" w14:textId="77777777" w:rsidR="00B24580" w:rsidRPr="00B24580" w:rsidRDefault="00B24580" w:rsidP="00B24580">
      <w:pPr>
        <w:numPr>
          <w:ilvl w:val="0"/>
          <w:numId w:val="44"/>
        </w:numPr>
      </w:pPr>
      <w:r w:rsidRPr="00B24580">
        <w:t>deltakelse på utdeling av Trondheim kommunes kunstnerstipend</w:t>
      </w:r>
    </w:p>
    <w:p w14:paraId="6F24B2D4" w14:textId="77777777" w:rsidR="00B24580" w:rsidRPr="00B24580" w:rsidRDefault="00B24580" w:rsidP="00B24580">
      <w:r w:rsidRPr="00B24580">
        <w:t>Deltakelse på eksterne arenaer:</w:t>
      </w:r>
    </w:p>
    <w:p w14:paraId="6DED54EA" w14:textId="77777777" w:rsidR="00B24580" w:rsidRPr="00B24580" w:rsidRDefault="00B24580" w:rsidP="00B24580">
      <w:pPr>
        <w:numPr>
          <w:ilvl w:val="0"/>
          <w:numId w:val="45"/>
        </w:numPr>
      </w:pPr>
      <w:r w:rsidRPr="00B24580">
        <w:t>Kulturytring i Drammen</w:t>
      </w:r>
    </w:p>
    <w:p w14:paraId="44DF9669" w14:textId="77777777" w:rsidR="00B24580" w:rsidRPr="00B24580" w:rsidRDefault="00B24580" w:rsidP="00B24580">
      <w:pPr>
        <w:numPr>
          <w:ilvl w:val="0"/>
          <w:numId w:val="45"/>
        </w:numPr>
      </w:pPr>
      <w:r w:rsidRPr="00B24580">
        <w:t xml:space="preserve">KS’ </w:t>
      </w:r>
      <w:proofErr w:type="spellStart"/>
      <w:r w:rsidRPr="00B24580">
        <w:t>fylkeskultursjeforum</w:t>
      </w:r>
      <w:proofErr w:type="spellEnd"/>
      <w:r w:rsidRPr="00B24580">
        <w:t xml:space="preserve"> og storbynettverk (Oslo)</w:t>
      </w:r>
    </w:p>
    <w:p w14:paraId="509A084B" w14:textId="77777777" w:rsidR="00B24580" w:rsidRPr="00B24580" w:rsidRDefault="00B24580" w:rsidP="00B24580">
      <w:pPr>
        <w:numPr>
          <w:ilvl w:val="0"/>
          <w:numId w:val="45"/>
        </w:numPr>
      </w:pPr>
      <w:r w:rsidRPr="00B24580">
        <w:t>erfaringsutveksling med Oslo kommune</w:t>
      </w:r>
    </w:p>
    <w:p w14:paraId="403D1065" w14:textId="77777777" w:rsidR="00B24580" w:rsidRPr="00B24580" w:rsidRDefault="00B24580" w:rsidP="00B24580">
      <w:pPr>
        <w:numPr>
          <w:ilvl w:val="0"/>
          <w:numId w:val="45"/>
        </w:numPr>
      </w:pPr>
      <w:r w:rsidRPr="00B24580">
        <w:t>oppfølging og evaluering av Bodø 2024</w:t>
      </w:r>
    </w:p>
    <w:p w14:paraId="01AAC2CB" w14:textId="45388221" w:rsidR="00B24580" w:rsidRPr="00B24580" w:rsidRDefault="00B24580" w:rsidP="00B24580">
      <w:pPr>
        <w:numPr>
          <w:ilvl w:val="0"/>
          <w:numId w:val="45"/>
        </w:numPr>
      </w:pPr>
      <w:r w:rsidRPr="00B24580">
        <w:t xml:space="preserve">møte og presentasjon </w:t>
      </w:r>
      <w:r w:rsidR="00152878">
        <w:t>av RKKT for</w:t>
      </w:r>
      <w:r w:rsidRPr="00B24580">
        <w:t xml:space="preserve"> Kulturrådet </w:t>
      </w:r>
    </w:p>
    <w:p w14:paraId="0EFF9FE5" w14:textId="77777777" w:rsidR="00B24580" w:rsidRPr="00B24580" w:rsidRDefault="00B24580" w:rsidP="00B24580">
      <w:r w:rsidRPr="00B24580">
        <w:lastRenderedPageBreak/>
        <w:t>RKKT har også vært synlig i media, blant annet i Adresseavisen og gjennom deltakelse i Helgemorgen på NRK.</w:t>
      </w:r>
    </w:p>
    <w:p w14:paraId="15A4D6E7" w14:textId="38678951" w:rsidR="00B24580" w:rsidRPr="00B24580" w:rsidRDefault="00B24580" w:rsidP="00B24580">
      <w:r w:rsidRPr="00B24580">
        <w:t>Deltakelsen har styrket rådets synlighet, kompetanse og nettverk, og gitt viktige perspektiver for det videre arbeidet.</w:t>
      </w:r>
    </w:p>
    <w:p w14:paraId="6FD51C21" w14:textId="77777777" w:rsidR="00B24580" w:rsidRPr="00B24580" w:rsidRDefault="00B24580" w:rsidP="00B24580">
      <w:pPr>
        <w:rPr>
          <w:b/>
          <w:bCs/>
        </w:rPr>
      </w:pPr>
      <w:r w:rsidRPr="00B24580">
        <w:rPr>
          <w:b/>
          <w:bCs/>
        </w:rPr>
        <w:t>5. Nettverksarbeid og møter</w:t>
      </w:r>
    </w:p>
    <w:p w14:paraId="5DA51160" w14:textId="77777777" w:rsidR="00B24580" w:rsidRPr="00B24580" w:rsidRDefault="00B24580" w:rsidP="00B24580">
      <w:r w:rsidRPr="00B24580">
        <w:t>Nettverksarbeid har vært en sentral del av RKKTs virksomhet i 2025.</w:t>
      </w:r>
    </w:p>
    <w:p w14:paraId="20988597" w14:textId="77777777" w:rsidR="00B24580" w:rsidRPr="00B24580" w:rsidRDefault="00B24580" w:rsidP="00B24580">
      <w:r w:rsidRPr="00B24580">
        <w:t>Det er gjennomført dialogmøter med et bredt spekter av kunst- og kulturaktører innen musikk, scenekunst, visuell kunst, film, litteratur, lokalhistorie og kulturnæringer.</w:t>
      </w:r>
    </w:p>
    <w:p w14:paraId="1649B30C" w14:textId="77777777" w:rsidR="00B24580" w:rsidRPr="00B24580" w:rsidRDefault="00B24580" w:rsidP="00B24580">
      <w:r w:rsidRPr="00B24580">
        <w:t>Det ble gjennomført medlemsmøte i november, med tema blant annet Trondheim kommunes budsjett og aktuelle kulturpolitiske saker.</w:t>
      </w:r>
    </w:p>
    <w:p w14:paraId="246687E3" w14:textId="6DCD379B" w:rsidR="00B24580" w:rsidRPr="00B24580" w:rsidRDefault="00B24580" w:rsidP="00B24580">
      <w:r w:rsidRPr="00B24580">
        <w:t xml:space="preserve">RKKT har hatt dialog med bransje- og interesseorganisasjoner, inkludert regionale organisasjoner, </w:t>
      </w:r>
      <w:r w:rsidR="00BB712A">
        <w:t xml:space="preserve">Idrettsrådet, </w:t>
      </w:r>
      <w:r w:rsidRPr="00B24580">
        <w:t>NiTr og Kulturdirektoratet.</w:t>
      </w:r>
    </w:p>
    <w:p w14:paraId="0C77CF9B" w14:textId="77777777" w:rsidR="00B24580" w:rsidRPr="00B24580" w:rsidRDefault="00B24580" w:rsidP="00B24580">
      <w:r w:rsidRPr="00B24580">
        <w:t>På offentlig nivå har RKKT hatt møter med administrasjon og politisk ledelse i Trondheim kommune og Trøndelag fylkeskommune.</w:t>
      </w:r>
    </w:p>
    <w:p w14:paraId="6B64335D" w14:textId="77777777" w:rsidR="00B24580" w:rsidRPr="00B24580" w:rsidRDefault="00B24580" w:rsidP="00B24580">
      <w:r w:rsidRPr="00B24580">
        <w:t>RKKT har også vært i dialog med nasjonale politikere og sentrale samfunnsaktører, herunder Sparebankstiftelsen, Adresseavisen og NTNU.</w:t>
      </w:r>
    </w:p>
    <w:p w14:paraId="7E13709D" w14:textId="77777777" w:rsidR="00B24580" w:rsidRPr="00B24580" w:rsidRDefault="00B24580" w:rsidP="00B24580">
      <w:r w:rsidRPr="00B24580">
        <w:t>Møtevirksomheten har styrket RKKTs rolle som bindeledd mellom kunst- og kulturfeltet og offentlig forvaltning.</w:t>
      </w:r>
    </w:p>
    <w:p w14:paraId="4AD44493" w14:textId="3B006D25" w:rsidR="00B24580" w:rsidRPr="00B24580" w:rsidRDefault="00B24580" w:rsidP="00B24580">
      <w:pPr>
        <w:rPr>
          <w:b/>
          <w:bCs/>
        </w:rPr>
      </w:pPr>
    </w:p>
    <w:p w14:paraId="4C5799E3" w14:textId="77777777" w:rsidR="00B24580" w:rsidRPr="00B24580" w:rsidRDefault="00B24580" w:rsidP="00B24580">
      <w:pPr>
        <w:rPr>
          <w:b/>
          <w:bCs/>
        </w:rPr>
      </w:pPr>
      <w:r w:rsidRPr="00B24580">
        <w:rPr>
          <w:b/>
          <w:bCs/>
        </w:rPr>
        <w:t>6. Politisk arbeid og kommunikasjon</w:t>
      </w:r>
    </w:p>
    <w:p w14:paraId="57B7752D" w14:textId="77777777" w:rsidR="00B24580" w:rsidRPr="00B24580" w:rsidRDefault="00B24580" w:rsidP="00B24580">
      <w:r w:rsidRPr="00B24580">
        <w:t>RKKT har i 2025 vært en aktiv deltaker i kulturpolitiske prosesser, særlig gjennom høringsinnspill og dialog med beslutningstakere.</w:t>
      </w:r>
    </w:p>
    <w:p w14:paraId="341725C7" w14:textId="77777777" w:rsidR="00B24580" w:rsidRPr="00B24580" w:rsidRDefault="00B24580" w:rsidP="00B24580">
      <w:r w:rsidRPr="00B24580">
        <w:t>Det er levert innspill til flere sentrale planer, blant annet:</w:t>
      </w:r>
    </w:p>
    <w:p w14:paraId="77110261" w14:textId="3040BFEB" w:rsidR="00B24580" w:rsidRPr="00B24580" w:rsidRDefault="00BB712A" w:rsidP="00B24580">
      <w:pPr>
        <w:numPr>
          <w:ilvl w:val="0"/>
          <w:numId w:val="46"/>
        </w:numPr>
      </w:pPr>
      <w:r>
        <w:t xml:space="preserve">Handlingsplan for kunst og kultur </w:t>
      </w:r>
      <w:r w:rsidR="00B24580" w:rsidRPr="00B24580">
        <w:t>Nyhavna</w:t>
      </w:r>
    </w:p>
    <w:p w14:paraId="62954131" w14:textId="67EBE12B" w:rsidR="00B24580" w:rsidRPr="00B24580" w:rsidRDefault="00B24580" w:rsidP="00B24580">
      <w:pPr>
        <w:numPr>
          <w:ilvl w:val="0"/>
          <w:numId w:val="46"/>
        </w:numPr>
      </w:pPr>
      <w:r w:rsidRPr="00B24580">
        <w:t>Plan for film og spill i Trøndelag 2025–203</w:t>
      </w:r>
      <w:r w:rsidR="00BB712A">
        <w:t>7</w:t>
      </w:r>
    </w:p>
    <w:p w14:paraId="12F2DBAE" w14:textId="77777777" w:rsidR="00B24580" w:rsidRPr="00B24580" w:rsidRDefault="00B24580" w:rsidP="00B24580">
      <w:pPr>
        <w:numPr>
          <w:ilvl w:val="0"/>
          <w:numId w:val="46"/>
        </w:numPr>
      </w:pPr>
      <w:r w:rsidRPr="00B24580">
        <w:t>Temaplan Trondheim 2030</w:t>
      </w:r>
    </w:p>
    <w:p w14:paraId="09E264C0" w14:textId="7D25E31A" w:rsidR="00B24580" w:rsidRPr="00B24580" w:rsidRDefault="00B24580" w:rsidP="00B24580">
      <w:r w:rsidRPr="00B24580">
        <w:t xml:space="preserve">RKKT har </w:t>
      </w:r>
      <w:r w:rsidR="00152878">
        <w:t xml:space="preserve">gjennom eget budsjettinnspill </w:t>
      </w:r>
      <w:r w:rsidRPr="00B24580">
        <w:t>deltatt i kommunens budsjettprosesser</w:t>
      </w:r>
      <w:r w:rsidR="00152878">
        <w:t xml:space="preserve">. </w:t>
      </w:r>
      <w:r w:rsidRPr="00B24580">
        <w:t xml:space="preserve">Arbeidet med å løfte Trondheim kommunes kulturbudsjett for 2026 </w:t>
      </w:r>
      <w:r w:rsidR="00152878">
        <w:t xml:space="preserve">og 3% av kommunens totale budsjett </w:t>
      </w:r>
      <w:r w:rsidRPr="00B24580">
        <w:t xml:space="preserve">har vært omfattende og bidratt til økt synlighet for </w:t>
      </w:r>
      <w:r w:rsidR="00A308CB">
        <w:t xml:space="preserve">kunst- og </w:t>
      </w:r>
      <w:r w:rsidRPr="00B24580">
        <w:t>kulturfeltets behov.</w:t>
      </w:r>
    </w:p>
    <w:p w14:paraId="2565E816" w14:textId="59D77DC2" w:rsidR="00B24580" w:rsidRPr="00B24580" w:rsidRDefault="00B24580" w:rsidP="00B24580">
      <w:r w:rsidRPr="00B24580">
        <w:lastRenderedPageBreak/>
        <w:t>I dialogen med beslutningstakere har RKKT lagt vekt på å synliggjøre kulturens rolle som investering i samfunnsutviklingen, blant annet innen helse, oppvekst, integrering, næring og byutvikling.</w:t>
      </w:r>
    </w:p>
    <w:p w14:paraId="518560CB" w14:textId="77777777" w:rsidR="00B24580" w:rsidRPr="00B24580" w:rsidRDefault="00B24580" w:rsidP="00B24580">
      <w:pPr>
        <w:rPr>
          <w:b/>
          <w:bCs/>
        </w:rPr>
      </w:pPr>
      <w:r w:rsidRPr="00B24580">
        <w:rPr>
          <w:b/>
          <w:bCs/>
        </w:rPr>
        <w:t>7. Strategi og utviklingsarbeid</w:t>
      </w:r>
    </w:p>
    <w:p w14:paraId="04DF2C8F" w14:textId="77777777" w:rsidR="00B24580" w:rsidRPr="00B24580" w:rsidRDefault="00B24580" w:rsidP="00B24580">
      <w:r w:rsidRPr="00B24580">
        <w:t>Arbeidet med å utvikle og vedta RKKTs første strategi og handlingsplan for perioden 2025–2026 har vært organisasjonens viktigste utviklingsprosjekt i 2025.</w:t>
      </w:r>
    </w:p>
    <w:p w14:paraId="00BD1124" w14:textId="77777777" w:rsidR="00B24580" w:rsidRPr="00B24580" w:rsidRDefault="00B24580" w:rsidP="00B24580">
      <w:r w:rsidRPr="00B24580">
        <w:t>Strategien gir et felles grunnlag for prioriteringer og innsats, og har vært avgjørende for å utvikle RKKT til en mer målrettet og strukturert organisasjon.</w:t>
      </w:r>
    </w:p>
    <w:p w14:paraId="7047457A" w14:textId="77777777" w:rsidR="00B24580" w:rsidRPr="00B24580" w:rsidRDefault="00B24580" w:rsidP="00B24580">
      <w:r w:rsidRPr="00B24580">
        <w:t>Strategien bygger på en forståelse av kunst- og kulturfeltet som et økosystem, der økt samhandling, kunnskap og koordinert innsats er en forutsetning for å oppnå bedre rammevilkår og økt innflytelse.</w:t>
      </w:r>
    </w:p>
    <w:p w14:paraId="79414A63" w14:textId="77777777" w:rsidR="00B24580" w:rsidRPr="00B24580" w:rsidRDefault="00B24580" w:rsidP="00B24580">
      <w:r w:rsidRPr="00B24580">
        <w:t>Strategi og handlingsplan er strukturert rundt fem hovedområder:</w:t>
      </w:r>
    </w:p>
    <w:p w14:paraId="58CFA0F0" w14:textId="77777777" w:rsidR="00B24580" w:rsidRPr="00B24580" w:rsidRDefault="00B24580" w:rsidP="00B24580">
      <w:pPr>
        <w:numPr>
          <w:ilvl w:val="0"/>
          <w:numId w:val="47"/>
        </w:numPr>
      </w:pPr>
      <w:r w:rsidRPr="00B24580">
        <w:t>kunst- og kulturtilbud for alle</w:t>
      </w:r>
    </w:p>
    <w:p w14:paraId="305E0376" w14:textId="77777777" w:rsidR="00B24580" w:rsidRPr="00B24580" w:rsidRDefault="00B24580" w:rsidP="00B24580">
      <w:pPr>
        <w:numPr>
          <w:ilvl w:val="0"/>
          <w:numId w:val="47"/>
        </w:numPr>
      </w:pPr>
      <w:r w:rsidRPr="00B24580">
        <w:t>nettverksarbeid og kompetanseutvikling</w:t>
      </w:r>
    </w:p>
    <w:p w14:paraId="21B78B67" w14:textId="77777777" w:rsidR="00B24580" w:rsidRPr="00B24580" w:rsidRDefault="00B24580" w:rsidP="00B24580">
      <w:pPr>
        <w:numPr>
          <w:ilvl w:val="0"/>
          <w:numId w:val="47"/>
        </w:numPr>
      </w:pPr>
      <w:r w:rsidRPr="00B24580">
        <w:t>kunnskapsløft på kunst- og kulturfeltet</w:t>
      </w:r>
    </w:p>
    <w:p w14:paraId="196BB77A" w14:textId="77777777" w:rsidR="00B24580" w:rsidRPr="00B24580" w:rsidRDefault="00B24580" w:rsidP="00B24580">
      <w:pPr>
        <w:numPr>
          <w:ilvl w:val="0"/>
          <w:numId w:val="47"/>
        </w:numPr>
      </w:pPr>
      <w:r w:rsidRPr="00B24580">
        <w:t>politisk påvirkningsarbeid</w:t>
      </w:r>
    </w:p>
    <w:p w14:paraId="546A7A9E" w14:textId="77777777" w:rsidR="00B24580" w:rsidRPr="00B24580" w:rsidRDefault="00B24580" w:rsidP="00B24580">
      <w:pPr>
        <w:numPr>
          <w:ilvl w:val="0"/>
          <w:numId w:val="47"/>
        </w:numPr>
      </w:pPr>
      <w:r w:rsidRPr="00B24580">
        <w:t>organisasjon og ressurser</w:t>
      </w:r>
    </w:p>
    <w:p w14:paraId="13EEDB30" w14:textId="77777777" w:rsidR="00B24580" w:rsidRPr="00B24580" w:rsidRDefault="00B24580" w:rsidP="00B24580">
      <w:r w:rsidRPr="00B24580">
        <w:t>I løpet av 2025 har arbeidet særlig vært konsentrert om å operasjonalisere strategien og igangsette tiltak.</w:t>
      </w:r>
    </w:p>
    <w:p w14:paraId="4D5B8778" w14:textId="77777777" w:rsidR="00B24580" w:rsidRPr="00B24580" w:rsidRDefault="00B24580" w:rsidP="00B24580">
      <w:r w:rsidRPr="00B24580">
        <w:t>Det er gjennomført et omfattende arbeid med å styrke kunnskapsgrunnlaget, som viser at regionen i mindre grad enn sammenlignbare byer lykkes med å hente statlige kulturmidler, og at representasjonen i nasjonale beslutningsfora er begrenset.</w:t>
      </w:r>
    </w:p>
    <w:p w14:paraId="4B68E7ED" w14:textId="77777777" w:rsidR="00B24580" w:rsidRPr="00B24580" w:rsidRDefault="00B24580" w:rsidP="00B24580">
      <w:r w:rsidRPr="00B24580">
        <w:t>Strategien har bidratt til økt retning, samordning og gjennomføringskraft i organisasjonen.</w:t>
      </w:r>
    </w:p>
    <w:p w14:paraId="12964711" w14:textId="4F7B8509" w:rsidR="00B24580" w:rsidRPr="00B24580" w:rsidRDefault="00B24580" w:rsidP="00B24580">
      <w:pPr>
        <w:rPr>
          <w:b/>
          <w:bCs/>
        </w:rPr>
      </w:pPr>
    </w:p>
    <w:p w14:paraId="2A311418" w14:textId="77777777" w:rsidR="00B24580" w:rsidRPr="00B24580" w:rsidRDefault="00B24580" w:rsidP="00B24580">
      <w:pPr>
        <w:rPr>
          <w:b/>
          <w:bCs/>
        </w:rPr>
      </w:pPr>
      <w:r w:rsidRPr="00B24580">
        <w:rPr>
          <w:b/>
          <w:bCs/>
        </w:rPr>
        <w:t>8. Økonomi og ressursbruk</w:t>
      </w:r>
    </w:p>
    <w:p w14:paraId="37DCAA0C" w14:textId="77777777" w:rsidR="00B24580" w:rsidRPr="00B24580" w:rsidRDefault="00B24580" w:rsidP="00B24580">
      <w:r w:rsidRPr="00B24580">
        <w:t xml:space="preserve">RKKT har i 2025 hatt </w:t>
      </w:r>
      <w:proofErr w:type="gramStart"/>
      <w:r w:rsidRPr="00B24580">
        <w:t>fokus</w:t>
      </w:r>
      <w:proofErr w:type="gramEnd"/>
      <w:r w:rsidRPr="00B24580">
        <w:t xml:space="preserve"> på å sikre forutsigbare rammer for drift og utvikling.</w:t>
      </w:r>
    </w:p>
    <w:p w14:paraId="27745338" w14:textId="77777777" w:rsidR="00B24580" w:rsidRPr="00B24580" w:rsidRDefault="00B24580" w:rsidP="00B24580">
      <w:r w:rsidRPr="00B24580">
        <w:t>RKKT har arbeidet aktivt med budsjettinnspill til Trondheim kommune, inkludert oppfølging av målsettingen om økt andel av kommunens budsjett til kultur.</w:t>
      </w:r>
    </w:p>
    <w:p w14:paraId="34A96269" w14:textId="4C411C96" w:rsidR="00B24580" w:rsidRPr="00B24580" w:rsidRDefault="00B24580" w:rsidP="00B24580">
      <w:r w:rsidRPr="00B24580">
        <w:t>Organisasjonen har også arbeidet med å identifisere eksterne finansieringsmuligheter og søkt relevante tilskuddsordninger.</w:t>
      </w:r>
      <w:r w:rsidR="00152878">
        <w:t xml:space="preserve"> RKKT mottok tilskudd fra Regionalt kulturfo</w:t>
      </w:r>
      <w:r w:rsidR="00A308CB">
        <w:t>nd</w:t>
      </w:r>
      <w:r w:rsidR="00152878">
        <w:t xml:space="preserve"> for å kartlegge kulturnæringer i Trøndelag. </w:t>
      </w:r>
    </w:p>
    <w:p w14:paraId="543E5604" w14:textId="77777777" w:rsidR="00B24580" w:rsidRPr="00B24580" w:rsidRDefault="00B24580" w:rsidP="00B24580">
      <w:pPr>
        <w:rPr>
          <w:b/>
          <w:bCs/>
        </w:rPr>
      </w:pPr>
      <w:r w:rsidRPr="00B24580">
        <w:rPr>
          <w:b/>
          <w:bCs/>
        </w:rPr>
        <w:lastRenderedPageBreak/>
        <w:t>9. Veien videre</w:t>
      </w:r>
    </w:p>
    <w:p w14:paraId="7676B26A" w14:textId="77777777" w:rsidR="00B24580" w:rsidRPr="00B24580" w:rsidRDefault="00B24580" w:rsidP="00B24580">
      <w:r w:rsidRPr="00B24580">
        <w:t>I 2026 vil RKKT videreutvikle sin rolle som en samlende og tydelig aktør for kunst- og kulturfeltet i Trondheim.</w:t>
      </w:r>
    </w:p>
    <w:p w14:paraId="42A779FA" w14:textId="77777777" w:rsidR="00B24580" w:rsidRPr="00B24580" w:rsidRDefault="00B24580" w:rsidP="00B24580">
      <w:r w:rsidRPr="00B24580">
        <w:t>Et sentralt mål er å styrke feltets gjennomslagskraft gjennom økt samhandling og en mer koordinert stemme i møte med politiske beslutningsprosesser.</w:t>
      </w:r>
    </w:p>
    <w:p w14:paraId="2DFF5432" w14:textId="77777777" w:rsidR="00B24580" w:rsidRPr="00B24580" w:rsidRDefault="00B24580" w:rsidP="00B24580">
      <w:r w:rsidRPr="00B24580">
        <w:t>Prioriterte områder vil være:</w:t>
      </w:r>
    </w:p>
    <w:p w14:paraId="374DDCFA" w14:textId="77777777" w:rsidR="00B24580" w:rsidRPr="00B24580" w:rsidRDefault="00B24580" w:rsidP="00B24580">
      <w:pPr>
        <w:numPr>
          <w:ilvl w:val="0"/>
          <w:numId w:val="48"/>
        </w:numPr>
      </w:pPr>
      <w:r w:rsidRPr="00B24580">
        <w:t>videre konsolidering av organisasjonen</w:t>
      </w:r>
    </w:p>
    <w:p w14:paraId="4123425B" w14:textId="77777777" w:rsidR="00B24580" w:rsidRPr="00B24580" w:rsidRDefault="00B24580" w:rsidP="00B24580">
      <w:pPr>
        <w:numPr>
          <w:ilvl w:val="0"/>
          <w:numId w:val="48"/>
        </w:numPr>
      </w:pPr>
      <w:r w:rsidRPr="00B24580">
        <w:t>oppfølging og revidering av strategi og handlingsplan</w:t>
      </w:r>
    </w:p>
    <w:p w14:paraId="00B5673E" w14:textId="77777777" w:rsidR="00B24580" w:rsidRPr="00B24580" w:rsidRDefault="00B24580" w:rsidP="00B24580">
      <w:pPr>
        <w:numPr>
          <w:ilvl w:val="0"/>
          <w:numId w:val="48"/>
        </w:numPr>
      </w:pPr>
      <w:r w:rsidRPr="00B24580">
        <w:t>styrking av medlemsgrunnlaget og medlemsdialog</w:t>
      </w:r>
    </w:p>
    <w:p w14:paraId="4A466241" w14:textId="77777777" w:rsidR="00B24580" w:rsidRPr="00B24580" w:rsidRDefault="00B24580" w:rsidP="00B24580">
      <w:pPr>
        <w:numPr>
          <w:ilvl w:val="0"/>
          <w:numId w:val="48"/>
        </w:numPr>
      </w:pPr>
      <w:r w:rsidRPr="00B24580">
        <w:t>økt gjennomslag i kulturpolitiske prosesser</w:t>
      </w:r>
    </w:p>
    <w:p w14:paraId="09344251" w14:textId="77777777" w:rsidR="00B24580" w:rsidRPr="00B24580" w:rsidRDefault="00B24580" w:rsidP="00B24580">
      <w:pPr>
        <w:numPr>
          <w:ilvl w:val="0"/>
          <w:numId w:val="48"/>
        </w:numPr>
      </w:pPr>
      <w:r w:rsidRPr="00B24580">
        <w:t>videre utvikling av samarbeid lokalt, regionalt og nasjonalt</w:t>
      </w:r>
    </w:p>
    <w:p w14:paraId="34E0CF2E" w14:textId="77777777" w:rsidR="00B24580" w:rsidRPr="00B24580" w:rsidRDefault="00B24580" w:rsidP="00B24580">
      <w:pPr>
        <w:numPr>
          <w:ilvl w:val="0"/>
          <w:numId w:val="48"/>
        </w:numPr>
      </w:pPr>
      <w:r w:rsidRPr="00B24580">
        <w:t>å styrke Trondheims og regionens posisjon nasjonalt, med mål om økte statlige tilskudd og bedre representasjon i beslutningsprosesser</w:t>
      </w:r>
    </w:p>
    <w:p w14:paraId="2F78E291" w14:textId="77777777" w:rsidR="00B24580" w:rsidRPr="00B24580" w:rsidRDefault="00B24580" w:rsidP="00B24580">
      <w:r w:rsidRPr="00B24580">
        <w:t>RKKT vil arbeide målrettet for å styrke kunst- og kulturfeltets posisjon og bidra til bedre og mer forutsigbare rammevilkår for et mangfoldig og bærekraftig kulturliv.</w:t>
      </w:r>
    </w:p>
    <w:p w14:paraId="4B9899C2" w14:textId="5B2D42CA" w:rsidR="00B24580" w:rsidRPr="00B24580" w:rsidRDefault="00B24580" w:rsidP="00B24580">
      <w:pPr>
        <w:rPr>
          <w:b/>
          <w:bCs/>
        </w:rPr>
      </w:pPr>
    </w:p>
    <w:p w14:paraId="384F9373" w14:textId="77777777" w:rsidR="00B24580" w:rsidRPr="00B24580" w:rsidRDefault="00B24580" w:rsidP="00B24580">
      <w:pPr>
        <w:rPr>
          <w:b/>
          <w:bCs/>
        </w:rPr>
      </w:pPr>
      <w:r w:rsidRPr="00B24580">
        <w:rPr>
          <w:b/>
          <w:bCs/>
        </w:rPr>
        <w:t>10. Vedlegg</w:t>
      </w:r>
    </w:p>
    <w:p w14:paraId="5FD872CD" w14:textId="77777777" w:rsidR="00B24580" w:rsidRPr="00B24580" w:rsidRDefault="00B24580" w:rsidP="00B24580">
      <w:pPr>
        <w:numPr>
          <w:ilvl w:val="0"/>
          <w:numId w:val="49"/>
        </w:numPr>
      </w:pPr>
      <w:r w:rsidRPr="00B24580">
        <w:t>Regnskap 2025</w:t>
      </w:r>
    </w:p>
    <w:p w14:paraId="0DB8FC04" w14:textId="77777777" w:rsidR="00B24580" w:rsidRPr="00B24580" w:rsidRDefault="00B24580" w:rsidP="00B24580">
      <w:pPr>
        <w:numPr>
          <w:ilvl w:val="0"/>
          <w:numId w:val="49"/>
        </w:numPr>
      </w:pPr>
      <w:r w:rsidRPr="00B24580">
        <w:t>Samarbeidsavtale</w:t>
      </w:r>
    </w:p>
    <w:p w14:paraId="5AF9BE92" w14:textId="77777777" w:rsidR="006C7CC7" w:rsidRDefault="006C7CC7"/>
    <w:sectPr w:rsidR="006C7C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2984"/>
    <w:multiLevelType w:val="multilevel"/>
    <w:tmpl w:val="C5D4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708EF"/>
    <w:multiLevelType w:val="multilevel"/>
    <w:tmpl w:val="D882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71DCE"/>
    <w:multiLevelType w:val="multilevel"/>
    <w:tmpl w:val="4DD0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3EF4"/>
    <w:multiLevelType w:val="multilevel"/>
    <w:tmpl w:val="8A6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C3AD1"/>
    <w:multiLevelType w:val="multilevel"/>
    <w:tmpl w:val="398E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C2BE3"/>
    <w:multiLevelType w:val="multilevel"/>
    <w:tmpl w:val="B5B6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74471"/>
    <w:multiLevelType w:val="multilevel"/>
    <w:tmpl w:val="DBD8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C6D6F"/>
    <w:multiLevelType w:val="multilevel"/>
    <w:tmpl w:val="1A5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97F78"/>
    <w:multiLevelType w:val="multilevel"/>
    <w:tmpl w:val="FCC4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06067"/>
    <w:multiLevelType w:val="multilevel"/>
    <w:tmpl w:val="2F06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45A68"/>
    <w:multiLevelType w:val="multilevel"/>
    <w:tmpl w:val="255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A2DBF"/>
    <w:multiLevelType w:val="multilevel"/>
    <w:tmpl w:val="5FA6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D2B48"/>
    <w:multiLevelType w:val="multilevel"/>
    <w:tmpl w:val="6E80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3783D"/>
    <w:multiLevelType w:val="multilevel"/>
    <w:tmpl w:val="1626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E4727"/>
    <w:multiLevelType w:val="multilevel"/>
    <w:tmpl w:val="F1B0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92FF3"/>
    <w:multiLevelType w:val="multilevel"/>
    <w:tmpl w:val="7A1C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32DEB"/>
    <w:multiLevelType w:val="multilevel"/>
    <w:tmpl w:val="7AAC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E02734"/>
    <w:multiLevelType w:val="multilevel"/>
    <w:tmpl w:val="61BC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F2647"/>
    <w:multiLevelType w:val="multilevel"/>
    <w:tmpl w:val="6256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874FF"/>
    <w:multiLevelType w:val="multilevel"/>
    <w:tmpl w:val="72D83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2131EE"/>
    <w:multiLevelType w:val="multilevel"/>
    <w:tmpl w:val="537C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B0040"/>
    <w:multiLevelType w:val="multilevel"/>
    <w:tmpl w:val="A984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9F5FE3"/>
    <w:multiLevelType w:val="multilevel"/>
    <w:tmpl w:val="9D2E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AF59E2"/>
    <w:multiLevelType w:val="multilevel"/>
    <w:tmpl w:val="F8A4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7C7291"/>
    <w:multiLevelType w:val="multilevel"/>
    <w:tmpl w:val="C4F2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0F1776"/>
    <w:multiLevelType w:val="multilevel"/>
    <w:tmpl w:val="894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C0B85"/>
    <w:multiLevelType w:val="multilevel"/>
    <w:tmpl w:val="5BBA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B977E1"/>
    <w:multiLevelType w:val="multilevel"/>
    <w:tmpl w:val="AD80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D3A79"/>
    <w:multiLevelType w:val="multilevel"/>
    <w:tmpl w:val="069C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CE5F43"/>
    <w:multiLevelType w:val="multilevel"/>
    <w:tmpl w:val="8C06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A21BD3"/>
    <w:multiLevelType w:val="multilevel"/>
    <w:tmpl w:val="4B2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F17095"/>
    <w:multiLevelType w:val="multilevel"/>
    <w:tmpl w:val="957E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BF6D61"/>
    <w:multiLevelType w:val="multilevel"/>
    <w:tmpl w:val="E506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DF3BCE"/>
    <w:multiLevelType w:val="multilevel"/>
    <w:tmpl w:val="0DD8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5B7796"/>
    <w:multiLevelType w:val="multilevel"/>
    <w:tmpl w:val="F45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8269DD"/>
    <w:multiLevelType w:val="multilevel"/>
    <w:tmpl w:val="1F1C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B76B82"/>
    <w:multiLevelType w:val="multilevel"/>
    <w:tmpl w:val="68E2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442EA"/>
    <w:multiLevelType w:val="multilevel"/>
    <w:tmpl w:val="91D6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212E4"/>
    <w:multiLevelType w:val="multilevel"/>
    <w:tmpl w:val="ECD0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E2F20"/>
    <w:multiLevelType w:val="multilevel"/>
    <w:tmpl w:val="3E92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E0A45"/>
    <w:multiLevelType w:val="multilevel"/>
    <w:tmpl w:val="3088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0D34B9"/>
    <w:multiLevelType w:val="multilevel"/>
    <w:tmpl w:val="D6344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6F3404"/>
    <w:multiLevelType w:val="multilevel"/>
    <w:tmpl w:val="61A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5C182E"/>
    <w:multiLevelType w:val="multilevel"/>
    <w:tmpl w:val="B7D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ED3934"/>
    <w:multiLevelType w:val="multilevel"/>
    <w:tmpl w:val="8A2E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6C1FAA"/>
    <w:multiLevelType w:val="multilevel"/>
    <w:tmpl w:val="C9B82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BC28AE"/>
    <w:multiLevelType w:val="multilevel"/>
    <w:tmpl w:val="A660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BF5578"/>
    <w:multiLevelType w:val="multilevel"/>
    <w:tmpl w:val="233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372B69"/>
    <w:multiLevelType w:val="multilevel"/>
    <w:tmpl w:val="374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023171">
    <w:abstractNumId w:val="41"/>
  </w:num>
  <w:num w:numId="2" w16cid:durableId="1040938638">
    <w:abstractNumId w:val="9"/>
  </w:num>
  <w:num w:numId="3" w16cid:durableId="2011639641">
    <w:abstractNumId w:val="40"/>
  </w:num>
  <w:num w:numId="4" w16cid:durableId="558367939">
    <w:abstractNumId w:val="13"/>
  </w:num>
  <w:num w:numId="5" w16cid:durableId="1243416522">
    <w:abstractNumId w:val="42"/>
  </w:num>
  <w:num w:numId="6" w16cid:durableId="84501059">
    <w:abstractNumId w:val="23"/>
  </w:num>
  <w:num w:numId="7" w16cid:durableId="1662735463">
    <w:abstractNumId w:val="35"/>
  </w:num>
  <w:num w:numId="8" w16cid:durableId="1179156190">
    <w:abstractNumId w:val="31"/>
  </w:num>
  <w:num w:numId="9" w16cid:durableId="2028482445">
    <w:abstractNumId w:val="43"/>
  </w:num>
  <w:num w:numId="10" w16cid:durableId="2068382627">
    <w:abstractNumId w:val="37"/>
  </w:num>
  <w:num w:numId="11" w16cid:durableId="525482954">
    <w:abstractNumId w:val="24"/>
  </w:num>
  <w:num w:numId="12" w16cid:durableId="1216041865">
    <w:abstractNumId w:val="39"/>
  </w:num>
  <w:num w:numId="13" w16cid:durableId="2117753057">
    <w:abstractNumId w:val="38"/>
  </w:num>
  <w:num w:numId="14" w16cid:durableId="335697193">
    <w:abstractNumId w:val="44"/>
  </w:num>
  <w:num w:numId="15" w16cid:durableId="886261763">
    <w:abstractNumId w:val="6"/>
  </w:num>
  <w:num w:numId="16" w16cid:durableId="2096704746">
    <w:abstractNumId w:val="19"/>
  </w:num>
  <w:num w:numId="17" w16cid:durableId="1969316457">
    <w:abstractNumId w:val="8"/>
  </w:num>
  <w:num w:numId="18" w16cid:durableId="1049649121">
    <w:abstractNumId w:val="22"/>
  </w:num>
  <w:num w:numId="19" w16cid:durableId="1208254065">
    <w:abstractNumId w:val="2"/>
  </w:num>
  <w:num w:numId="20" w16cid:durableId="1873836676">
    <w:abstractNumId w:val="0"/>
  </w:num>
  <w:num w:numId="21" w16cid:durableId="526257748">
    <w:abstractNumId w:val="36"/>
  </w:num>
  <w:num w:numId="22" w16cid:durableId="1429305983">
    <w:abstractNumId w:val="4"/>
  </w:num>
  <w:num w:numId="23" w16cid:durableId="1578202909">
    <w:abstractNumId w:val="17"/>
  </w:num>
  <w:num w:numId="24" w16cid:durableId="1818299856">
    <w:abstractNumId w:val="1"/>
  </w:num>
  <w:num w:numId="25" w16cid:durableId="773285709">
    <w:abstractNumId w:val="11"/>
  </w:num>
  <w:num w:numId="26" w16cid:durableId="881015038">
    <w:abstractNumId w:val="18"/>
  </w:num>
  <w:num w:numId="27" w16cid:durableId="741217156">
    <w:abstractNumId w:val="20"/>
  </w:num>
  <w:num w:numId="28" w16cid:durableId="196704990">
    <w:abstractNumId w:val="10"/>
  </w:num>
  <w:num w:numId="29" w16cid:durableId="1863472671">
    <w:abstractNumId w:val="28"/>
  </w:num>
  <w:num w:numId="30" w16cid:durableId="1977683265">
    <w:abstractNumId w:val="21"/>
  </w:num>
  <w:num w:numId="31" w16cid:durableId="795175415">
    <w:abstractNumId w:val="45"/>
  </w:num>
  <w:num w:numId="32" w16cid:durableId="238371403">
    <w:abstractNumId w:val="47"/>
  </w:num>
  <w:num w:numId="33" w16cid:durableId="897588594">
    <w:abstractNumId w:val="5"/>
  </w:num>
  <w:num w:numId="34" w16cid:durableId="212498652">
    <w:abstractNumId w:val="15"/>
  </w:num>
  <w:num w:numId="35" w16cid:durableId="130053867">
    <w:abstractNumId w:val="34"/>
  </w:num>
  <w:num w:numId="36" w16cid:durableId="2145812258">
    <w:abstractNumId w:val="46"/>
  </w:num>
  <w:num w:numId="37" w16cid:durableId="757949372">
    <w:abstractNumId w:val="32"/>
  </w:num>
  <w:num w:numId="38" w16cid:durableId="684282649">
    <w:abstractNumId w:val="26"/>
  </w:num>
  <w:num w:numId="39" w16cid:durableId="934483362">
    <w:abstractNumId w:val="12"/>
  </w:num>
  <w:num w:numId="40" w16cid:durableId="1235237328">
    <w:abstractNumId w:val="7"/>
  </w:num>
  <w:num w:numId="41" w16cid:durableId="1678657194">
    <w:abstractNumId w:val="16"/>
  </w:num>
  <w:num w:numId="42" w16cid:durableId="190579730">
    <w:abstractNumId w:val="25"/>
  </w:num>
  <w:num w:numId="43" w16cid:durableId="1003162417">
    <w:abstractNumId w:val="29"/>
  </w:num>
  <w:num w:numId="44" w16cid:durableId="82990410">
    <w:abstractNumId w:val="48"/>
  </w:num>
  <w:num w:numId="45" w16cid:durableId="200480787">
    <w:abstractNumId w:val="33"/>
  </w:num>
  <w:num w:numId="46" w16cid:durableId="49236850">
    <w:abstractNumId w:val="27"/>
  </w:num>
  <w:num w:numId="47" w16cid:durableId="1372455500">
    <w:abstractNumId w:val="3"/>
  </w:num>
  <w:num w:numId="48" w16cid:durableId="1856846675">
    <w:abstractNumId w:val="30"/>
  </w:num>
  <w:num w:numId="49" w16cid:durableId="487868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2E"/>
    <w:rsid w:val="0004191B"/>
    <w:rsid w:val="000E3717"/>
    <w:rsid w:val="00103E94"/>
    <w:rsid w:val="00152878"/>
    <w:rsid w:val="001A078A"/>
    <w:rsid w:val="001D3691"/>
    <w:rsid w:val="003450C2"/>
    <w:rsid w:val="00350F8F"/>
    <w:rsid w:val="00364360"/>
    <w:rsid w:val="00366A63"/>
    <w:rsid w:val="003A75AD"/>
    <w:rsid w:val="003D2A38"/>
    <w:rsid w:val="00590FB9"/>
    <w:rsid w:val="006A0D0D"/>
    <w:rsid w:val="006A239C"/>
    <w:rsid w:val="006A2A6B"/>
    <w:rsid w:val="006B474D"/>
    <w:rsid w:val="006C7CC7"/>
    <w:rsid w:val="008301C2"/>
    <w:rsid w:val="00855BB5"/>
    <w:rsid w:val="00871112"/>
    <w:rsid w:val="0089725F"/>
    <w:rsid w:val="00916E0E"/>
    <w:rsid w:val="00990E82"/>
    <w:rsid w:val="00A1085C"/>
    <w:rsid w:val="00A308CB"/>
    <w:rsid w:val="00AE25DA"/>
    <w:rsid w:val="00AF55A0"/>
    <w:rsid w:val="00B23AFA"/>
    <w:rsid w:val="00B24580"/>
    <w:rsid w:val="00B74B2E"/>
    <w:rsid w:val="00BB712A"/>
    <w:rsid w:val="00BB7CEF"/>
    <w:rsid w:val="00BC5550"/>
    <w:rsid w:val="00C37DBC"/>
    <w:rsid w:val="00CB73F6"/>
    <w:rsid w:val="00CD0E84"/>
    <w:rsid w:val="00CD4132"/>
    <w:rsid w:val="00D352FF"/>
    <w:rsid w:val="00D35B17"/>
    <w:rsid w:val="00DE556F"/>
    <w:rsid w:val="00E46B78"/>
    <w:rsid w:val="00E77FD0"/>
    <w:rsid w:val="00FE3C9D"/>
    <w:rsid w:val="00FF42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DBB1"/>
  <w15:chartTrackingRefBased/>
  <w15:docId w15:val="{40A6EED4-7D10-0C48-996B-4CE227F2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74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74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74B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74B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74B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74B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74B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74B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74B2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74B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74B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74B2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74B2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74B2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74B2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74B2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74B2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74B2E"/>
    <w:rPr>
      <w:rFonts w:eastAsiaTheme="majorEastAsia" w:cstheme="majorBidi"/>
      <w:color w:val="272727" w:themeColor="text1" w:themeTint="D8"/>
    </w:rPr>
  </w:style>
  <w:style w:type="paragraph" w:styleId="Tittel">
    <w:name w:val="Title"/>
    <w:basedOn w:val="Normal"/>
    <w:next w:val="Normal"/>
    <w:link w:val="TittelTegn"/>
    <w:uiPriority w:val="10"/>
    <w:qFormat/>
    <w:rsid w:val="00B74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74B2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74B2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74B2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74B2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74B2E"/>
    <w:rPr>
      <w:i/>
      <w:iCs/>
      <w:color w:val="404040" w:themeColor="text1" w:themeTint="BF"/>
    </w:rPr>
  </w:style>
  <w:style w:type="paragraph" w:styleId="Listeavsnitt">
    <w:name w:val="List Paragraph"/>
    <w:basedOn w:val="Normal"/>
    <w:uiPriority w:val="34"/>
    <w:qFormat/>
    <w:rsid w:val="00B74B2E"/>
    <w:pPr>
      <w:ind w:left="720"/>
      <w:contextualSpacing/>
    </w:pPr>
  </w:style>
  <w:style w:type="character" w:styleId="Sterkutheving">
    <w:name w:val="Intense Emphasis"/>
    <w:basedOn w:val="Standardskriftforavsnitt"/>
    <w:uiPriority w:val="21"/>
    <w:qFormat/>
    <w:rsid w:val="00B74B2E"/>
    <w:rPr>
      <w:i/>
      <w:iCs/>
      <w:color w:val="0F4761" w:themeColor="accent1" w:themeShade="BF"/>
    </w:rPr>
  </w:style>
  <w:style w:type="paragraph" w:styleId="Sterktsitat">
    <w:name w:val="Intense Quote"/>
    <w:basedOn w:val="Normal"/>
    <w:next w:val="Normal"/>
    <w:link w:val="SterktsitatTegn"/>
    <w:uiPriority w:val="30"/>
    <w:qFormat/>
    <w:rsid w:val="00B74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74B2E"/>
    <w:rPr>
      <w:i/>
      <w:iCs/>
      <w:color w:val="0F4761" w:themeColor="accent1" w:themeShade="BF"/>
    </w:rPr>
  </w:style>
  <w:style w:type="character" w:styleId="Sterkreferanse">
    <w:name w:val="Intense Reference"/>
    <w:basedOn w:val="Standardskriftforavsnitt"/>
    <w:uiPriority w:val="32"/>
    <w:qFormat/>
    <w:rsid w:val="00B74B2E"/>
    <w:rPr>
      <w:b/>
      <w:bCs/>
      <w:smallCaps/>
      <w:color w:val="0F4761" w:themeColor="accent1" w:themeShade="BF"/>
      <w:spacing w:val="5"/>
    </w:rPr>
  </w:style>
  <w:style w:type="paragraph" w:styleId="NormalWeb">
    <w:name w:val="Normal (Web)"/>
    <w:basedOn w:val="Normal"/>
    <w:uiPriority w:val="99"/>
    <w:semiHidden/>
    <w:unhideWhenUsed/>
    <w:rsid w:val="00E46B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7390">
      <w:bodyDiv w:val="1"/>
      <w:marLeft w:val="0"/>
      <w:marRight w:val="0"/>
      <w:marTop w:val="0"/>
      <w:marBottom w:val="0"/>
      <w:divBdr>
        <w:top w:val="none" w:sz="0" w:space="0" w:color="auto"/>
        <w:left w:val="none" w:sz="0" w:space="0" w:color="auto"/>
        <w:bottom w:val="none" w:sz="0" w:space="0" w:color="auto"/>
        <w:right w:val="none" w:sz="0" w:space="0" w:color="auto"/>
      </w:divBdr>
    </w:div>
    <w:div w:id="18705784">
      <w:bodyDiv w:val="1"/>
      <w:marLeft w:val="0"/>
      <w:marRight w:val="0"/>
      <w:marTop w:val="0"/>
      <w:marBottom w:val="0"/>
      <w:divBdr>
        <w:top w:val="none" w:sz="0" w:space="0" w:color="auto"/>
        <w:left w:val="none" w:sz="0" w:space="0" w:color="auto"/>
        <w:bottom w:val="none" w:sz="0" w:space="0" w:color="auto"/>
        <w:right w:val="none" w:sz="0" w:space="0" w:color="auto"/>
      </w:divBdr>
    </w:div>
    <w:div w:id="29960702">
      <w:bodyDiv w:val="1"/>
      <w:marLeft w:val="0"/>
      <w:marRight w:val="0"/>
      <w:marTop w:val="0"/>
      <w:marBottom w:val="0"/>
      <w:divBdr>
        <w:top w:val="none" w:sz="0" w:space="0" w:color="auto"/>
        <w:left w:val="none" w:sz="0" w:space="0" w:color="auto"/>
        <w:bottom w:val="none" w:sz="0" w:space="0" w:color="auto"/>
        <w:right w:val="none" w:sz="0" w:space="0" w:color="auto"/>
      </w:divBdr>
    </w:div>
    <w:div w:id="92895867">
      <w:bodyDiv w:val="1"/>
      <w:marLeft w:val="0"/>
      <w:marRight w:val="0"/>
      <w:marTop w:val="0"/>
      <w:marBottom w:val="0"/>
      <w:divBdr>
        <w:top w:val="none" w:sz="0" w:space="0" w:color="auto"/>
        <w:left w:val="none" w:sz="0" w:space="0" w:color="auto"/>
        <w:bottom w:val="none" w:sz="0" w:space="0" w:color="auto"/>
        <w:right w:val="none" w:sz="0" w:space="0" w:color="auto"/>
      </w:divBdr>
    </w:div>
    <w:div w:id="140275657">
      <w:bodyDiv w:val="1"/>
      <w:marLeft w:val="0"/>
      <w:marRight w:val="0"/>
      <w:marTop w:val="0"/>
      <w:marBottom w:val="0"/>
      <w:divBdr>
        <w:top w:val="none" w:sz="0" w:space="0" w:color="auto"/>
        <w:left w:val="none" w:sz="0" w:space="0" w:color="auto"/>
        <w:bottom w:val="none" w:sz="0" w:space="0" w:color="auto"/>
        <w:right w:val="none" w:sz="0" w:space="0" w:color="auto"/>
      </w:divBdr>
    </w:div>
    <w:div w:id="283076410">
      <w:bodyDiv w:val="1"/>
      <w:marLeft w:val="0"/>
      <w:marRight w:val="0"/>
      <w:marTop w:val="0"/>
      <w:marBottom w:val="0"/>
      <w:divBdr>
        <w:top w:val="none" w:sz="0" w:space="0" w:color="auto"/>
        <w:left w:val="none" w:sz="0" w:space="0" w:color="auto"/>
        <w:bottom w:val="none" w:sz="0" w:space="0" w:color="auto"/>
        <w:right w:val="none" w:sz="0" w:space="0" w:color="auto"/>
      </w:divBdr>
    </w:div>
    <w:div w:id="303389755">
      <w:bodyDiv w:val="1"/>
      <w:marLeft w:val="0"/>
      <w:marRight w:val="0"/>
      <w:marTop w:val="0"/>
      <w:marBottom w:val="0"/>
      <w:divBdr>
        <w:top w:val="none" w:sz="0" w:space="0" w:color="auto"/>
        <w:left w:val="none" w:sz="0" w:space="0" w:color="auto"/>
        <w:bottom w:val="none" w:sz="0" w:space="0" w:color="auto"/>
        <w:right w:val="none" w:sz="0" w:space="0" w:color="auto"/>
      </w:divBdr>
    </w:div>
    <w:div w:id="345526098">
      <w:bodyDiv w:val="1"/>
      <w:marLeft w:val="0"/>
      <w:marRight w:val="0"/>
      <w:marTop w:val="0"/>
      <w:marBottom w:val="0"/>
      <w:divBdr>
        <w:top w:val="none" w:sz="0" w:space="0" w:color="auto"/>
        <w:left w:val="none" w:sz="0" w:space="0" w:color="auto"/>
        <w:bottom w:val="none" w:sz="0" w:space="0" w:color="auto"/>
        <w:right w:val="none" w:sz="0" w:space="0" w:color="auto"/>
      </w:divBdr>
    </w:div>
    <w:div w:id="367530195">
      <w:bodyDiv w:val="1"/>
      <w:marLeft w:val="0"/>
      <w:marRight w:val="0"/>
      <w:marTop w:val="0"/>
      <w:marBottom w:val="0"/>
      <w:divBdr>
        <w:top w:val="none" w:sz="0" w:space="0" w:color="auto"/>
        <w:left w:val="none" w:sz="0" w:space="0" w:color="auto"/>
        <w:bottom w:val="none" w:sz="0" w:space="0" w:color="auto"/>
        <w:right w:val="none" w:sz="0" w:space="0" w:color="auto"/>
      </w:divBdr>
    </w:div>
    <w:div w:id="413013708">
      <w:bodyDiv w:val="1"/>
      <w:marLeft w:val="0"/>
      <w:marRight w:val="0"/>
      <w:marTop w:val="0"/>
      <w:marBottom w:val="0"/>
      <w:divBdr>
        <w:top w:val="none" w:sz="0" w:space="0" w:color="auto"/>
        <w:left w:val="none" w:sz="0" w:space="0" w:color="auto"/>
        <w:bottom w:val="none" w:sz="0" w:space="0" w:color="auto"/>
        <w:right w:val="none" w:sz="0" w:space="0" w:color="auto"/>
      </w:divBdr>
    </w:div>
    <w:div w:id="454981487">
      <w:bodyDiv w:val="1"/>
      <w:marLeft w:val="0"/>
      <w:marRight w:val="0"/>
      <w:marTop w:val="0"/>
      <w:marBottom w:val="0"/>
      <w:divBdr>
        <w:top w:val="none" w:sz="0" w:space="0" w:color="auto"/>
        <w:left w:val="none" w:sz="0" w:space="0" w:color="auto"/>
        <w:bottom w:val="none" w:sz="0" w:space="0" w:color="auto"/>
        <w:right w:val="none" w:sz="0" w:space="0" w:color="auto"/>
      </w:divBdr>
    </w:div>
    <w:div w:id="538205062">
      <w:bodyDiv w:val="1"/>
      <w:marLeft w:val="0"/>
      <w:marRight w:val="0"/>
      <w:marTop w:val="0"/>
      <w:marBottom w:val="0"/>
      <w:divBdr>
        <w:top w:val="none" w:sz="0" w:space="0" w:color="auto"/>
        <w:left w:val="none" w:sz="0" w:space="0" w:color="auto"/>
        <w:bottom w:val="none" w:sz="0" w:space="0" w:color="auto"/>
        <w:right w:val="none" w:sz="0" w:space="0" w:color="auto"/>
      </w:divBdr>
    </w:div>
    <w:div w:id="545676660">
      <w:bodyDiv w:val="1"/>
      <w:marLeft w:val="0"/>
      <w:marRight w:val="0"/>
      <w:marTop w:val="0"/>
      <w:marBottom w:val="0"/>
      <w:divBdr>
        <w:top w:val="none" w:sz="0" w:space="0" w:color="auto"/>
        <w:left w:val="none" w:sz="0" w:space="0" w:color="auto"/>
        <w:bottom w:val="none" w:sz="0" w:space="0" w:color="auto"/>
        <w:right w:val="none" w:sz="0" w:space="0" w:color="auto"/>
      </w:divBdr>
    </w:div>
    <w:div w:id="616833974">
      <w:bodyDiv w:val="1"/>
      <w:marLeft w:val="0"/>
      <w:marRight w:val="0"/>
      <w:marTop w:val="0"/>
      <w:marBottom w:val="0"/>
      <w:divBdr>
        <w:top w:val="none" w:sz="0" w:space="0" w:color="auto"/>
        <w:left w:val="none" w:sz="0" w:space="0" w:color="auto"/>
        <w:bottom w:val="none" w:sz="0" w:space="0" w:color="auto"/>
        <w:right w:val="none" w:sz="0" w:space="0" w:color="auto"/>
      </w:divBdr>
    </w:div>
    <w:div w:id="638072568">
      <w:bodyDiv w:val="1"/>
      <w:marLeft w:val="0"/>
      <w:marRight w:val="0"/>
      <w:marTop w:val="0"/>
      <w:marBottom w:val="0"/>
      <w:divBdr>
        <w:top w:val="none" w:sz="0" w:space="0" w:color="auto"/>
        <w:left w:val="none" w:sz="0" w:space="0" w:color="auto"/>
        <w:bottom w:val="none" w:sz="0" w:space="0" w:color="auto"/>
        <w:right w:val="none" w:sz="0" w:space="0" w:color="auto"/>
      </w:divBdr>
    </w:div>
    <w:div w:id="679434644">
      <w:bodyDiv w:val="1"/>
      <w:marLeft w:val="0"/>
      <w:marRight w:val="0"/>
      <w:marTop w:val="0"/>
      <w:marBottom w:val="0"/>
      <w:divBdr>
        <w:top w:val="none" w:sz="0" w:space="0" w:color="auto"/>
        <w:left w:val="none" w:sz="0" w:space="0" w:color="auto"/>
        <w:bottom w:val="none" w:sz="0" w:space="0" w:color="auto"/>
        <w:right w:val="none" w:sz="0" w:space="0" w:color="auto"/>
      </w:divBdr>
    </w:div>
    <w:div w:id="683165681">
      <w:bodyDiv w:val="1"/>
      <w:marLeft w:val="0"/>
      <w:marRight w:val="0"/>
      <w:marTop w:val="0"/>
      <w:marBottom w:val="0"/>
      <w:divBdr>
        <w:top w:val="none" w:sz="0" w:space="0" w:color="auto"/>
        <w:left w:val="none" w:sz="0" w:space="0" w:color="auto"/>
        <w:bottom w:val="none" w:sz="0" w:space="0" w:color="auto"/>
        <w:right w:val="none" w:sz="0" w:space="0" w:color="auto"/>
      </w:divBdr>
    </w:div>
    <w:div w:id="733964875">
      <w:bodyDiv w:val="1"/>
      <w:marLeft w:val="0"/>
      <w:marRight w:val="0"/>
      <w:marTop w:val="0"/>
      <w:marBottom w:val="0"/>
      <w:divBdr>
        <w:top w:val="none" w:sz="0" w:space="0" w:color="auto"/>
        <w:left w:val="none" w:sz="0" w:space="0" w:color="auto"/>
        <w:bottom w:val="none" w:sz="0" w:space="0" w:color="auto"/>
        <w:right w:val="none" w:sz="0" w:space="0" w:color="auto"/>
      </w:divBdr>
    </w:div>
    <w:div w:id="751660708">
      <w:bodyDiv w:val="1"/>
      <w:marLeft w:val="0"/>
      <w:marRight w:val="0"/>
      <w:marTop w:val="0"/>
      <w:marBottom w:val="0"/>
      <w:divBdr>
        <w:top w:val="none" w:sz="0" w:space="0" w:color="auto"/>
        <w:left w:val="none" w:sz="0" w:space="0" w:color="auto"/>
        <w:bottom w:val="none" w:sz="0" w:space="0" w:color="auto"/>
        <w:right w:val="none" w:sz="0" w:space="0" w:color="auto"/>
      </w:divBdr>
    </w:div>
    <w:div w:id="831457326">
      <w:bodyDiv w:val="1"/>
      <w:marLeft w:val="0"/>
      <w:marRight w:val="0"/>
      <w:marTop w:val="0"/>
      <w:marBottom w:val="0"/>
      <w:divBdr>
        <w:top w:val="none" w:sz="0" w:space="0" w:color="auto"/>
        <w:left w:val="none" w:sz="0" w:space="0" w:color="auto"/>
        <w:bottom w:val="none" w:sz="0" w:space="0" w:color="auto"/>
        <w:right w:val="none" w:sz="0" w:space="0" w:color="auto"/>
      </w:divBdr>
    </w:div>
    <w:div w:id="846484936">
      <w:bodyDiv w:val="1"/>
      <w:marLeft w:val="0"/>
      <w:marRight w:val="0"/>
      <w:marTop w:val="0"/>
      <w:marBottom w:val="0"/>
      <w:divBdr>
        <w:top w:val="none" w:sz="0" w:space="0" w:color="auto"/>
        <w:left w:val="none" w:sz="0" w:space="0" w:color="auto"/>
        <w:bottom w:val="none" w:sz="0" w:space="0" w:color="auto"/>
        <w:right w:val="none" w:sz="0" w:space="0" w:color="auto"/>
      </w:divBdr>
    </w:div>
    <w:div w:id="855076196">
      <w:bodyDiv w:val="1"/>
      <w:marLeft w:val="0"/>
      <w:marRight w:val="0"/>
      <w:marTop w:val="0"/>
      <w:marBottom w:val="0"/>
      <w:divBdr>
        <w:top w:val="none" w:sz="0" w:space="0" w:color="auto"/>
        <w:left w:val="none" w:sz="0" w:space="0" w:color="auto"/>
        <w:bottom w:val="none" w:sz="0" w:space="0" w:color="auto"/>
        <w:right w:val="none" w:sz="0" w:space="0" w:color="auto"/>
      </w:divBdr>
    </w:div>
    <w:div w:id="868840040">
      <w:bodyDiv w:val="1"/>
      <w:marLeft w:val="0"/>
      <w:marRight w:val="0"/>
      <w:marTop w:val="0"/>
      <w:marBottom w:val="0"/>
      <w:divBdr>
        <w:top w:val="none" w:sz="0" w:space="0" w:color="auto"/>
        <w:left w:val="none" w:sz="0" w:space="0" w:color="auto"/>
        <w:bottom w:val="none" w:sz="0" w:space="0" w:color="auto"/>
        <w:right w:val="none" w:sz="0" w:space="0" w:color="auto"/>
      </w:divBdr>
    </w:div>
    <w:div w:id="885067148">
      <w:bodyDiv w:val="1"/>
      <w:marLeft w:val="0"/>
      <w:marRight w:val="0"/>
      <w:marTop w:val="0"/>
      <w:marBottom w:val="0"/>
      <w:divBdr>
        <w:top w:val="none" w:sz="0" w:space="0" w:color="auto"/>
        <w:left w:val="none" w:sz="0" w:space="0" w:color="auto"/>
        <w:bottom w:val="none" w:sz="0" w:space="0" w:color="auto"/>
        <w:right w:val="none" w:sz="0" w:space="0" w:color="auto"/>
      </w:divBdr>
    </w:div>
    <w:div w:id="886720394">
      <w:bodyDiv w:val="1"/>
      <w:marLeft w:val="0"/>
      <w:marRight w:val="0"/>
      <w:marTop w:val="0"/>
      <w:marBottom w:val="0"/>
      <w:divBdr>
        <w:top w:val="none" w:sz="0" w:space="0" w:color="auto"/>
        <w:left w:val="none" w:sz="0" w:space="0" w:color="auto"/>
        <w:bottom w:val="none" w:sz="0" w:space="0" w:color="auto"/>
        <w:right w:val="none" w:sz="0" w:space="0" w:color="auto"/>
      </w:divBdr>
    </w:div>
    <w:div w:id="964506822">
      <w:bodyDiv w:val="1"/>
      <w:marLeft w:val="0"/>
      <w:marRight w:val="0"/>
      <w:marTop w:val="0"/>
      <w:marBottom w:val="0"/>
      <w:divBdr>
        <w:top w:val="none" w:sz="0" w:space="0" w:color="auto"/>
        <w:left w:val="none" w:sz="0" w:space="0" w:color="auto"/>
        <w:bottom w:val="none" w:sz="0" w:space="0" w:color="auto"/>
        <w:right w:val="none" w:sz="0" w:space="0" w:color="auto"/>
      </w:divBdr>
    </w:div>
    <w:div w:id="1044404842">
      <w:bodyDiv w:val="1"/>
      <w:marLeft w:val="0"/>
      <w:marRight w:val="0"/>
      <w:marTop w:val="0"/>
      <w:marBottom w:val="0"/>
      <w:divBdr>
        <w:top w:val="none" w:sz="0" w:space="0" w:color="auto"/>
        <w:left w:val="none" w:sz="0" w:space="0" w:color="auto"/>
        <w:bottom w:val="none" w:sz="0" w:space="0" w:color="auto"/>
        <w:right w:val="none" w:sz="0" w:space="0" w:color="auto"/>
      </w:divBdr>
    </w:div>
    <w:div w:id="1055738986">
      <w:bodyDiv w:val="1"/>
      <w:marLeft w:val="0"/>
      <w:marRight w:val="0"/>
      <w:marTop w:val="0"/>
      <w:marBottom w:val="0"/>
      <w:divBdr>
        <w:top w:val="none" w:sz="0" w:space="0" w:color="auto"/>
        <w:left w:val="none" w:sz="0" w:space="0" w:color="auto"/>
        <w:bottom w:val="none" w:sz="0" w:space="0" w:color="auto"/>
        <w:right w:val="none" w:sz="0" w:space="0" w:color="auto"/>
      </w:divBdr>
    </w:div>
    <w:div w:id="1123772262">
      <w:bodyDiv w:val="1"/>
      <w:marLeft w:val="0"/>
      <w:marRight w:val="0"/>
      <w:marTop w:val="0"/>
      <w:marBottom w:val="0"/>
      <w:divBdr>
        <w:top w:val="none" w:sz="0" w:space="0" w:color="auto"/>
        <w:left w:val="none" w:sz="0" w:space="0" w:color="auto"/>
        <w:bottom w:val="none" w:sz="0" w:space="0" w:color="auto"/>
        <w:right w:val="none" w:sz="0" w:space="0" w:color="auto"/>
      </w:divBdr>
    </w:div>
    <w:div w:id="1125274841">
      <w:bodyDiv w:val="1"/>
      <w:marLeft w:val="0"/>
      <w:marRight w:val="0"/>
      <w:marTop w:val="0"/>
      <w:marBottom w:val="0"/>
      <w:divBdr>
        <w:top w:val="none" w:sz="0" w:space="0" w:color="auto"/>
        <w:left w:val="none" w:sz="0" w:space="0" w:color="auto"/>
        <w:bottom w:val="none" w:sz="0" w:space="0" w:color="auto"/>
        <w:right w:val="none" w:sz="0" w:space="0" w:color="auto"/>
      </w:divBdr>
    </w:div>
    <w:div w:id="1238055191">
      <w:bodyDiv w:val="1"/>
      <w:marLeft w:val="0"/>
      <w:marRight w:val="0"/>
      <w:marTop w:val="0"/>
      <w:marBottom w:val="0"/>
      <w:divBdr>
        <w:top w:val="none" w:sz="0" w:space="0" w:color="auto"/>
        <w:left w:val="none" w:sz="0" w:space="0" w:color="auto"/>
        <w:bottom w:val="none" w:sz="0" w:space="0" w:color="auto"/>
        <w:right w:val="none" w:sz="0" w:space="0" w:color="auto"/>
      </w:divBdr>
    </w:div>
    <w:div w:id="1277523740">
      <w:bodyDiv w:val="1"/>
      <w:marLeft w:val="0"/>
      <w:marRight w:val="0"/>
      <w:marTop w:val="0"/>
      <w:marBottom w:val="0"/>
      <w:divBdr>
        <w:top w:val="none" w:sz="0" w:space="0" w:color="auto"/>
        <w:left w:val="none" w:sz="0" w:space="0" w:color="auto"/>
        <w:bottom w:val="none" w:sz="0" w:space="0" w:color="auto"/>
        <w:right w:val="none" w:sz="0" w:space="0" w:color="auto"/>
      </w:divBdr>
    </w:div>
    <w:div w:id="1312827924">
      <w:bodyDiv w:val="1"/>
      <w:marLeft w:val="0"/>
      <w:marRight w:val="0"/>
      <w:marTop w:val="0"/>
      <w:marBottom w:val="0"/>
      <w:divBdr>
        <w:top w:val="none" w:sz="0" w:space="0" w:color="auto"/>
        <w:left w:val="none" w:sz="0" w:space="0" w:color="auto"/>
        <w:bottom w:val="none" w:sz="0" w:space="0" w:color="auto"/>
        <w:right w:val="none" w:sz="0" w:space="0" w:color="auto"/>
      </w:divBdr>
    </w:div>
    <w:div w:id="1497722211">
      <w:bodyDiv w:val="1"/>
      <w:marLeft w:val="0"/>
      <w:marRight w:val="0"/>
      <w:marTop w:val="0"/>
      <w:marBottom w:val="0"/>
      <w:divBdr>
        <w:top w:val="none" w:sz="0" w:space="0" w:color="auto"/>
        <w:left w:val="none" w:sz="0" w:space="0" w:color="auto"/>
        <w:bottom w:val="none" w:sz="0" w:space="0" w:color="auto"/>
        <w:right w:val="none" w:sz="0" w:space="0" w:color="auto"/>
      </w:divBdr>
    </w:div>
    <w:div w:id="1499887082">
      <w:bodyDiv w:val="1"/>
      <w:marLeft w:val="0"/>
      <w:marRight w:val="0"/>
      <w:marTop w:val="0"/>
      <w:marBottom w:val="0"/>
      <w:divBdr>
        <w:top w:val="none" w:sz="0" w:space="0" w:color="auto"/>
        <w:left w:val="none" w:sz="0" w:space="0" w:color="auto"/>
        <w:bottom w:val="none" w:sz="0" w:space="0" w:color="auto"/>
        <w:right w:val="none" w:sz="0" w:space="0" w:color="auto"/>
      </w:divBdr>
    </w:div>
    <w:div w:id="1513253944">
      <w:bodyDiv w:val="1"/>
      <w:marLeft w:val="0"/>
      <w:marRight w:val="0"/>
      <w:marTop w:val="0"/>
      <w:marBottom w:val="0"/>
      <w:divBdr>
        <w:top w:val="none" w:sz="0" w:space="0" w:color="auto"/>
        <w:left w:val="none" w:sz="0" w:space="0" w:color="auto"/>
        <w:bottom w:val="none" w:sz="0" w:space="0" w:color="auto"/>
        <w:right w:val="none" w:sz="0" w:space="0" w:color="auto"/>
      </w:divBdr>
    </w:div>
    <w:div w:id="1515222297">
      <w:bodyDiv w:val="1"/>
      <w:marLeft w:val="0"/>
      <w:marRight w:val="0"/>
      <w:marTop w:val="0"/>
      <w:marBottom w:val="0"/>
      <w:divBdr>
        <w:top w:val="none" w:sz="0" w:space="0" w:color="auto"/>
        <w:left w:val="none" w:sz="0" w:space="0" w:color="auto"/>
        <w:bottom w:val="none" w:sz="0" w:space="0" w:color="auto"/>
        <w:right w:val="none" w:sz="0" w:space="0" w:color="auto"/>
      </w:divBdr>
    </w:div>
    <w:div w:id="1521116432">
      <w:bodyDiv w:val="1"/>
      <w:marLeft w:val="0"/>
      <w:marRight w:val="0"/>
      <w:marTop w:val="0"/>
      <w:marBottom w:val="0"/>
      <w:divBdr>
        <w:top w:val="none" w:sz="0" w:space="0" w:color="auto"/>
        <w:left w:val="none" w:sz="0" w:space="0" w:color="auto"/>
        <w:bottom w:val="none" w:sz="0" w:space="0" w:color="auto"/>
        <w:right w:val="none" w:sz="0" w:space="0" w:color="auto"/>
      </w:divBdr>
    </w:div>
    <w:div w:id="1540703284">
      <w:bodyDiv w:val="1"/>
      <w:marLeft w:val="0"/>
      <w:marRight w:val="0"/>
      <w:marTop w:val="0"/>
      <w:marBottom w:val="0"/>
      <w:divBdr>
        <w:top w:val="none" w:sz="0" w:space="0" w:color="auto"/>
        <w:left w:val="none" w:sz="0" w:space="0" w:color="auto"/>
        <w:bottom w:val="none" w:sz="0" w:space="0" w:color="auto"/>
        <w:right w:val="none" w:sz="0" w:space="0" w:color="auto"/>
      </w:divBdr>
    </w:div>
    <w:div w:id="1543251860">
      <w:bodyDiv w:val="1"/>
      <w:marLeft w:val="0"/>
      <w:marRight w:val="0"/>
      <w:marTop w:val="0"/>
      <w:marBottom w:val="0"/>
      <w:divBdr>
        <w:top w:val="none" w:sz="0" w:space="0" w:color="auto"/>
        <w:left w:val="none" w:sz="0" w:space="0" w:color="auto"/>
        <w:bottom w:val="none" w:sz="0" w:space="0" w:color="auto"/>
        <w:right w:val="none" w:sz="0" w:space="0" w:color="auto"/>
      </w:divBdr>
    </w:div>
    <w:div w:id="1584877361">
      <w:bodyDiv w:val="1"/>
      <w:marLeft w:val="0"/>
      <w:marRight w:val="0"/>
      <w:marTop w:val="0"/>
      <w:marBottom w:val="0"/>
      <w:divBdr>
        <w:top w:val="none" w:sz="0" w:space="0" w:color="auto"/>
        <w:left w:val="none" w:sz="0" w:space="0" w:color="auto"/>
        <w:bottom w:val="none" w:sz="0" w:space="0" w:color="auto"/>
        <w:right w:val="none" w:sz="0" w:space="0" w:color="auto"/>
      </w:divBdr>
    </w:div>
    <w:div w:id="1620528770">
      <w:bodyDiv w:val="1"/>
      <w:marLeft w:val="0"/>
      <w:marRight w:val="0"/>
      <w:marTop w:val="0"/>
      <w:marBottom w:val="0"/>
      <w:divBdr>
        <w:top w:val="none" w:sz="0" w:space="0" w:color="auto"/>
        <w:left w:val="none" w:sz="0" w:space="0" w:color="auto"/>
        <w:bottom w:val="none" w:sz="0" w:space="0" w:color="auto"/>
        <w:right w:val="none" w:sz="0" w:space="0" w:color="auto"/>
      </w:divBdr>
    </w:div>
    <w:div w:id="1651398009">
      <w:bodyDiv w:val="1"/>
      <w:marLeft w:val="0"/>
      <w:marRight w:val="0"/>
      <w:marTop w:val="0"/>
      <w:marBottom w:val="0"/>
      <w:divBdr>
        <w:top w:val="none" w:sz="0" w:space="0" w:color="auto"/>
        <w:left w:val="none" w:sz="0" w:space="0" w:color="auto"/>
        <w:bottom w:val="none" w:sz="0" w:space="0" w:color="auto"/>
        <w:right w:val="none" w:sz="0" w:space="0" w:color="auto"/>
      </w:divBdr>
    </w:div>
    <w:div w:id="1723361266">
      <w:bodyDiv w:val="1"/>
      <w:marLeft w:val="0"/>
      <w:marRight w:val="0"/>
      <w:marTop w:val="0"/>
      <w:marBottom w:val="0"/>
      <w:divBdr>
        <w:top w:val="none" w:sz="0" w:space="0" w:color="auto"/>
        <w:left w:val="none" w:sz="0" w:space="0" w:color="auto"/>
        <w:bottom w:val="none" w:sz="0" w:space="0" w:color="auto"/>
        <w:right w:val="none" w:sz="0" w:space="0" w:color="auto"/>
      </w:divBdr>
    </w:div>
    <w:div w:id="1727677280">
      <w:bodyDiv w:val="1"/>
      <w:marLeft w:val="0"/>
      <w:marRight w:val="0"/>
      <w:marTop w:val="0"/>
      <w:marBottom w:val="0"/>
      <w:divBdr>
        <w:top w:val="none" w:sz="0" w:space="0" w:color="auto"/>
        <w:left w:val="none" w:sz="0" w:space="0" w:color="auto"/>
        <w:bottom w:val="none" w:sz="0" w:space="0" w:color="auto"/>
        <w:right w:val="none" w:sz="0" w:space="0" w:color="auto"/>
      </w:divBdr>
    </w:div>
    <w:div w:id="1739327849">
      <w:bodyDiv w:val="1"/>
      <w:marLeft w:val="0"/>
      <w:marRight w:val="0"/>
      <w:marTop w:val="0"/>
      <w:marBottom w:val="0"/>
      <w:divBdr>
        <w:top w:val="none" w:sz="0" w:space="0" w:color="auto"/>
        <w:left w:val="none" w:sz="0" w:space="0" w:color="auto"/>
        <w:bottom w:val="none" w:sz="0" w:space="0" w:color="auto"/>
        <w:right w:val="none" w:sz="0" w:space="0" w:color="auto"/>
      </w:divBdr>
    </w:div>
    <w:div w:id="1757944744">
      <w:bodyDiv w:val="1"/>
      <w:marLeft w:val="0"/>
      <w:marRight w:val="0"/>
      <w:marTop w:val="0"/>
      <w:marBottom w:val="0"/>
      <w:divBdr>
        <w:top w:val="none" w:sz="0" w:space="0" w:color="auto"/>
        <w:left w:val="none" w:sz="0" w:space="0" w:color="auto"/>
        <w:bottom w:val="none" w:sz="0" w:space="0" w:color="auto"/>
        <w:right w:val="none" w:sz="0" w:space="0" w:color="auto"/>
      </w:divBdr>
    </w:div>
    <w:div w:id="1855876028">
      <w:bodyDiv w:val="1"/>
      <w:marLeft w:val="0"/>
      <w:marRight w:val="0"/>
      <w:marTop w:val="0"/>
      <w:marBottom w:val="0"/>
      <w:divBdr>
        <w:top w:val="none" w:sz="0" w:space="0" w:color="auto"/>
        <w:left w:val="none" w:sz="0" w:space="0" w:color="auto"/>
        <w:bottom w:val="none" w:sz="0" w:space="0" w:color="auto"/>
        <w:right w:val="none" w:sz="0" w:space="0" w:color="auto"/>
      </w:divBdr>
    </w:div>
    <w:div w:id="1887141579">
      <w:bodyDiv w:val="1"/>
      <w:marLeft w:val="0"/>
      <w:marRight w:val="0"/>
      <w:marTop w:val="0"/>
      <w:marBottom w:val="0"/>
      <w:divBdr>
        <w:top w:val="none" w:sz="0" w:space="0" w:color="auto"/>
        <w:left w:val="none" w:sz="0" w:space="0" w:color="auto"/>
        <w:bottom w:val="none" w:sz="0" w:space="0" w:color="auto"/>
        <w:right w:val="none" w:sz="0" w:space="0" w:color="auto"/>
      </w:divBdr>
    </w:div>
    <w:div w:id="1889102098">
      <w:bodyDiv w:val="1"/>
      <w:marLeft w:val="0"/>
      <w:marRight w:val="0"/>
      <w:marTop w:val="0"/>
      <w:marBottom w:val="0"/>
      <w:divBdr>
        <w:top w:val="none" w:sz="0" w:space="0" w:color="auto"/>
        <w:left w:val="none" w:sz="0" w:space="0" w:color="auto"/>
        <w:bottom w:val="none" w:sz="0" w:space="0" w:color="auto"/>
        <w:right w:val="none" w:sz="0" w:space="0" w:color="auto"/>
      </w:divBdr>
    </w:div>
    <w:div w:id="1890527845">
      <w:bodyDiv w:val="1"/>
      <w:marLeft w:val="0"/>
      <w:marRight w:val="0"/>
      <w:marTop w:val="0"/>
      <w:marBottom w:val="0"/>
      <w:divBdr>
        <w:top w:val="none" w:sz="0" w:space="0" w:color="auto"/>
        <w:left w:val="none" w:sz="0" w:space="0" w:color="auto"/>
        <w:bottom w:val="none" w:sz="0" w:space="0" w:color="auto"/>
        <w:right w:val="none" w:sz="0" w:space="0" w:color="auto"/>
      </w:divBdr>
    </w:div>
    <w:div w:id="1898512920">
      <w:bodyDiv w:val="1"/>
      <w:marLeft w:val="0"/>
      <w:marRight w:val="0"/>
      <w:marTop w:val="0"/>
      <w:marBottom w:val="0"/>
      <w:divBdr>
        <w:top w:val="none" w:sz="0" w:space="0" w:color="auto"/>
        <w:left w:val="none" w:sz="0" w:space="0" w:color="auto"/>
        <w:bottom w:val="none" w:sz="0" w:space="0" w:color="auto"/>
        <w:right w:val="none" w:sz="0" w:space="0" w:color="auto"/>
      </w:divBdr>
    </w:div>
    <w:div w:id="1901596879">
      <w:bodyDiv w:val="1"/>
      <w:marLeft w:val="0"/>
      <w:marRight w:val="0"/>
      <w:marTop w:val="0"/>
      <w:marBottom w:val="0"/>
      <w:divBdr>
        <w:top w:val="none" w:sz="0" w:space="0" w:color="auto"/>
        <w:left w:val="none" w:sz="0" w:space="0" w:color="auto"/>
        <w:bottom w:val="none" w:sz="0" w:space="0" w:color="auto"/>
        <w:right w:val="none" w:sz="0" w:space="0" w:color="auto"/>
      </w:divBdr>
    </w:div>
    <w:div w:id="1950157102">
      <w:bodyDiv w:val="1"/>
      <w:marLeft w:val="0"/>
      <w:marRight w:val="0"/>
      <w:marTop w:val="0"/>
      <w:marBottom w:val="0"/>
      <w:divBdr>
        <w:top w:val="none" w:sz="0" w:space="0" w:color="auto"/>
        <w:left w:val="none" w:sz="0" w:space="0" w:color="auto"/>
        <w:bottom w:val="none" w:sz="0" w:space="0" w:color="auto"/>
        <w:right w:val="none" w:sz="0" w:space="0" w:color="auto"/>
      </w:divBdr>
    </w:div>
    <w:div w:id="1952392049">
      <w:bodyDiv w:val="1"/>
      <w:marLeft w:val="0"/>
      <w:marRight w:val="0"/>
      <w:marTop w:val="0"/>
      <w:marBottom w:val="0"/>
      <w:divBdr>
        <w:top w:val="none" w:sz="0" w:space="0" w:color="auto"/>
        <w:left w:val="none" w:sz="0" w:space="0" w:color="auto"/>
        <w:bottom w:val="none" w:sz="0" w:space="0" w:color="auto"/>
        <w:right w:val="none" w:sz="0" w:space="0" w:color="auto"/>
      </w:divBdr>
    </w:div>
    <w:div w:id="1962805685">
      <w:bodyDiv w:val="1"/>
      <w:marLeft w:val="0"/>
      <w:marRight w:val="0"/>
      <w:marTop w:val="0"/>
      <w:marBottom w:val="0"/>
      <w:divBdr>
        <w:top w:val="none" w:sz="0" w:space="0" w:color="auto"/>
        <w:left w:val="none" w:sz="0" w:space="0" w:color="auto"/>
        <w:bottom w:val="none" w:sz="0" w:space="0" w:color="auto"/>
        <w:right w:val="none" w:sz="0" w:space="0" w:color="auto"/>
      </w:divBdr>
    </w:div>
    <w:div w:id="2013678617">
      <w:bodyDiv w:val="1"/>
      <w:marLeft w:val="0"/>
      <w:marRight w:val="0"/>
      <w:marTop w:val="0"/>
      <w:marBottom w:val="0"/>
      <w:divBdr>
        <w:top w:val="none" w:sz="0" w:space="0" w:color="auto"/>
        <w:left w:val="none" w:sz="0" w:space="0" w:color="auto"/>
        <w:bottom w:val="none" w:sz="0" w:space="0" w:color="auto"/>
        <w:right w:val="none" w:sz="0" w:space="0" w:color="auto"/>
      </w:divBdr>
    </w:div>
    <w:div w:id="2024739473">
      <w:bodyDiv w:val="1"/>
      <w:marLeft w:val="0"/>
      <w:marRight w:val="0"/>
      <w:marTop w:val="0"/>
      <w:marBottom w:val="0"/>
      <w:divBdr>
        <w:top w:val="none" w:sz="0" w:space="0" w:color="auto"/>
        <w:left w:val="none" w:sz="0" w:space="0" w:color="auto"/>
        <w:bottom w:val="none" w:sz="0" w:space="0" w:color="auto"/>
        <w:right w:val="none" w:sz="0" w:space="0" w:color="auto"/>
      </w:divBdr>
    </w:div>
    <w:div w:id="2029603893">
      <w:bodyDiv w:val="1"/>
      <w:marLeft w:val="0"/>
      <w:marRight w:val="0"/>
      <w:marTop w:val="0"/>
      <w:marBottom w:val="0"/>
      <w:divBdr>
        <w:top w:val="none" w:sz="0" w:space="0" w:color="auto"/>
        <w:left w:val="none" w:sz="0" w:space="0" w:color="auto"/>
        <w:bottom w:val="none" w:sz="0" w:space="0" w:color="auto"/>
        <w:right w:val="none" w:sz="0" w:space="0" w:color="auto"/>
      </w:divBdr>
    </w:div>
    <w:div w:id="2043509835">
      <w:bodyDiv w:val="1"/>
      <w:marLeft w:val="0"/>
      <w:marRight w:val="0"/>
      <w:marTop w:val="0"/>
      <w:marBottom w:val="0"/>
      <w:divBdr>
        <w:top w:val="none" w:sz="0" w:space="0" w:color="auto"/>
        <w:left w:val="none" w:sz="0" w:space="0" w:color="auto"/>
        <w:bottom w:val="none" w:sz="0" w:space="0" w:color="auto"/>
        <w:right w:val="none" w:sz="0" w:space="0" w:color="auto"/>
      </w:divBdr>
    </w:div>
    <w:div w:id="2063209684">
      <w:bodyDiv w:val="1"/>
      <w:marLeft w:val="0"/>
      <w:marRight w:val="0"/>
      <w:marTop w:val="0"/>
      <w:marBottom w:val="0"/>
      <w:divBdr>
        <w:top w:val="none" w:sz="0" w:space="0" w:color="auto"/>
        <w:left w:val="none" w:sz="0" w:space="0" w:color="auto"/>
        <w:bottom w:val="none" w:sz="0" w:space="0" w:color="auto"/>
        <w:right w:val="none" w:sz="0" w:space="0" w:color="auto"/>
      </w:divBdr>
    </w:div>
    <w:div w:id="2093891424">
      <w:bodyDiv w:val="1"/>
      <w:marLeft w:val="0"/>
      <w:marRight w:val="0"/>
      <w:marTop w:val="0"/>
      <w:marBottom w:val="0"/>
      <w:divBdr>
        <w:top w:val="none" w:sz="0" w:space="0" w:color="auto"/>
        <w:left w:val="none" w:sz="0" w:space="0" w:color="auto"/>
        <w:bottom w:val="none" w:sz="0" w:space="0" w:color="auto"/>
        <w:right w:val="none" w:sz="0" w:space="0" w:color="auto"/>
      </w:divBdr>
    </w:div>
    <w:div w:id="210862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7</Pages>
  <Words>1720</Words>
  <Characters>9117</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Storli</dc:creator>
  <cp:keywords/>
  <dc:description/>
  <cp:lastModifiedBy>Jens Storli</cp:lastModifiedBy>
  <cp:revision>19</cp:revision>
  <dcterms:created xsi:type="dcterms:W3CDTF">2026-03-30T17:19:00Z</dcterms:created>
  <dcterms:modified xsi:type="dcterms:W3CDTF">2026-05-11T21:49:00Z</dcterms:modified>
</cp:coreProperties>
</file>